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5B1783" w14:textId="5415FD58" w:rsidR="00C3385D" w:rsidRPr="00703674" w:rsidRDefault="00C40295" w:rsidP="00C3385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C3385D">
        <w:rPr>
          <w:rFonts w:ascii="Arial" w:hAnsi="Arial" w:cs="Arial"/>
          <w:b/>
          <w:bCs/>
          <w:sz w:val="28"/>
        </w:rPr>
        <w:t>3GPP TSG RAN WG1 #118bis</w:t>
      </w:r>
      <w:r w:rsidR="00C3385D">
        <w:rPr>
          <w:rFonts w:ascii="Arial" w:hAnsi="Arial" w:cs="Arial"/>
          <w:b/>
          <w:bCs/>
          <w:sz w:val="28"/>
        </w:rPr>
        <w:tab/>
      </w:r>
      <w:r w:rsidR="00C3385D">
        <w:rPr>
          <w:rFonts w:ascii="Arial" w:hAnsi="Arial" w:cs="Arial"/>
          <w:b/>
          <w:bCs/>
          <w:sz w:val="28"/>
        </w:rPr>
        <w:tab/>
        <w:t>R1-2407694</w:t>
      </w:r>
    </w:p>
    <w:p w14:paraId="59A204F5" w14:textId="77777777" w:rsidR="00C3385D" w:rsidRDefault="00C3385D" w:rsidP="00C3385D">
      <w:pPr>
        <w:tabs>
          <w:tab w:val="center" w:pos="4536"/>
          <w:tab w:val="right" w:pos="7938"/>
          <w:tab w:val="right" w:pos="9639"/>
        </w:tabs>
        <w:ind w:right="2"/>
        <w:rPr>
          <w:rFonts w:ascii="Arial" w:eastAsia="MS Mincho" w:hAnsi="Arial" w:cs="Arial"/>
          <w:b/>
          <w:bCs/>
          <w:sz w:val="28"/>
          <w:lang w:eastAsia="ja-JP"/>
        </w:rPr>
      </w:pPr>
      <w:r>
        <w:rPr>
          <w:rFonts w:ascii="Arial" w:eastAsia="宋体" w:hAnsi="Arial" w:cs="Arial"/>
          <w:b/>
          <w:sz w:val="28"/>
          <w:szCs w:val="28"/>
          <w:lang w:eastAsia="zh-CN"/>
        </w:rPr>
        <w:t>H</w:t>
      </w:r>
      <w:r>
        <w:rPr>
          <w:rFonts w:ascii="Arial" w:eastAsia="宋体" w:hAnsi="Arial" w:cs="Arial" w:hint="eastAsia"/>
          <w:b/>
          <w:sz w:val="28"/>
          <w:szCs w:val="28"/>
          <w:lang w:eastAsia="zh-CN"/>
        </w:rPr>
        <w:t>efei</w:t>
      </w:r>
      <w:r w:rsidRPr="0010052A">
        <w:rPr>
          <w:rFonts w:ascii="Arial" w:eastAsia="宋体" w:hAnsi="Arial" w:cs="Arial"/>
          <w:b/>
          <w:sz w:val="28"/>
          <w:szCs w:val="28"/>
          <w:lang w:eastAsia="zh-CN"/>
        </w:rPr>
        <w:t xml:space="preserve">, </w:t>
      </w:r>
      <w:r>
        <w:rPr>
          <w:rFonts w:ascii="Arial" w:eastAsia="宋体" w:hAnsi="Arial" w:cs="Arial"/>
          <w:b/>
          <w:sz w:val="28"/>
          <w:szCs w:val="28"/>
          <w:lang w:eastAsia="zh-CN"/>
        </w:rPr>
        <w:t>C</w:t>
      </w:r>
      <w:r>
        <w:rPr>
          <w:rFonts w:ascii="Arial" w:eastAsia="宋体" w:hAnsi="Arial" w:cs="Arial" w:hint="eastAsia"/>
          <w:b/>
          <w:sz w:val="28"/>
          <w:szCs w:val="28"/>
          <w:lang w:eastAsia="zh-CN"/>
        </w:rPr>
        <w:t>hina</w:t>
      </w:r>
      <w:r w:rsidRPr="0010052A">
        <w:rPr>
          <w:rFonts w:ascii="Arial" w:eastAsia="宋体" w:hAnsi="Arial" w:cs="Arial"/>
          <w:b/>
          <w:sz w:val="28"/>
          <w:szCs w:val="28"/>
          <w:lang w:eastAsia="zh-CN"/>
        </w:rPr>
        <w:t xml:space="preserve">, </w:t>
      </w:r>
      <w:r>
        <w:rPr>
          <w:rFonts w:ascii="Arial" w:eastAsia="宋体" w:hAnsi="Arial" w:cs="Arial" w:hint="eastAsia"/>
          <w:b/>
          <w:sz w:val="28"/>
          <w:szCs w:val="28"/>
          <w:lang w:eastAsia="zh-CN"/>
        </w:rPr>
        <w:t>October</w:t>
      </w:r>
      <w:r>
        <w:rPr>
          <w:rFonts w:ascii="Arial" w:eastAsia="宋体" w:hAnsi="Arial" w:cs="Arial"/>
          <w:b/>
          <w:sz w:val="28"/>
          <w:szCs w:val="28"/>
          <w:lang w:eastAsia="zh-CN"/>
        </w:rPr>
        <w:t xml:space="preserve"> </w:t>
      </w:r>
      <w:r w:rsidRPr="0010052A">
        <w:rPr>
          <w:rFonts w:ascii="Arial" w:eastAsia="宋体" w:hAnsi="Arial" w:cs="Arial"/>
          <w:b/>
          <w:sz w:val="28"/>
          <w:szCs w:val="28"/>
          <w:lang w:eastAsia="zh-CN"/>
        </w:rPr>
        <w:t>1</w:t>
      </w:r>
      <w:r>
        <w:rPr>
          <w:rFonts w:ascii="Arial" w:eastAsia="宋体" w:hAnsi="Arial" w:cs="Arial"/>
          <w:b/>
          <w:sz w:val="28"/>
          <w:szCs w:val="28"/>
          <w:lang w:eastAsia="zh-CN"/>
        </w:rPr>
        <w:t>4</w:t>
      </w:r>
      <w:r w:rsidRPr="0010052A">
        <w:rPr>
          <w:rFonts w:ascii="Arial" w:eastAsia="宋体" w:hAnsi="Arial" w:cs="Arial"/>
          <w:b/>
          <w:sz w:val="28"/>
          <w:szCs w:val="28"/>
          <w:vertAlign w:val="superscript"/>
          <w:lang w:eastAsia="zh-CN"/>
        </w:rPr>
        <w:t>th</w:t>
      </w:r>
      <w:r w:rsidRPr="0010052A">
        <w:rPr>
          <w:rFonts w:ascii="Arial" w:eastAsia="宋体" w:hAnsi="Arial" w:cs="Arial"/>
          <w:b/>
          <w:sz w:val="28"/>
          <w:szCs w:val="28"/>
          <w:lang w:eastAsia="zh-CN"/>
        </w:rPr>
        <w:t xml:space="preserve"> – </w:t>
      </w:r>
      <w:r>
        <w:rPr>
          <w:rFonts w:ascii="Arial" w:eastAsia="宋体" w:hAnsi="Arial" w:cs="Arial"/>
          <w:b/>
          <w:sz w:val="28"/>
          <w:szCs w:val="28"/>
          <w:lang w:eastAsia="zh-CN"/>
        </w:rPr>
        <w:t>18</w:t>
      </w:r>
      <w:r>
        <w:rPr>
          <w:rFonts w:ascii="Arial" w:eastAsia="宋体" w:hAnsi="Arial" w:cs="Arial" w:hint="eastAsia"/>
          <w:b/>
          <w:sz w:val="28"/>
          <w:szCs w:val="28"/>
          <w:vertAlign w:val="superscript"/>
          <w:lang w:eastAsia="zh-CN"/>
        </w:rPr>
        <w:t>th</w:t>
      </w:r>
      <w:r>
        <w:rPr>
          <w:rFonts w:ascii="Arial" w:eastAsia="MS Mincho" w:hAnsi="Arial" w:cs="Arial"/>
          <w:b/>
          <w:bCs/>
          <w:sz w:val="28"/>
          <w:lang w:eastAsia="ja-JP"/>
        </w:rPr>
        <w:t>, 2024</w:t>
      </w:r>
    </w:p>
    <w:p w14:paraId="54A3A379" w14:textId="14E38B13" w:rsidR="00EA7B6F" w:rsidRPr="00DC313B" w:rsidRDefault="00EA7B6F" w:rsidP="00C3385D">
      <w:pPr>
        <w:tabs>
          <w:tab w:val="center" w:pos="4536"/>
          <w:tab w:val="right" w:pos="7938"/>
          <w:tab w:val="right" w:pos="9639"/>
        </w:tabs>
        <w:ind w:right="2"/>
        <w:rPr>
          <w:rFonts w:eastAsia="MS PGothic"/>
          <w:b/>
          <w:lang w:eastAsia="zh-CN"/>
        </w:rPr>
      </w:pPr>
      <w:r w:rsidRPr="00DC313B">
        <w:rPr>
          <w:b/>
        </w:rPr>
        <w:t>Agenda Item</w:t>
      </w:r>
      <w:bookmarkEnd w:id="0"/>
      <w:r>
        <w:rPr>
          <w:b/>
        </w:rPr>
        <w:t xml:space="preserve">:     </w:t>
      </w:r>
      <w:r w:rsidR="00D936A9">
        <w:rPr>
          <w:rFonts w:hint="eastAsia"/>
          <w:b/>
          <w:lang w:eastAsia="zh-CN"/>
        </w:rPr>
        <w:t>9.</w:t>
      </w:r>
      <w:r w:rsidR="00546F62">
        <w:rPr>
          <w:b/>
          <w:lang w:eastAsia="zh-CN"/>
        </w:rPr>
        <w:t>1</w:t>
      </w:r>
      <w:r w:rsidR="00C270E5">
        <w:rPr>
          <w:b/>
          <w:lang w:eastAsia="zh-CN"/>
        </w:rPr>
        <w:t>.1</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6BE64F4"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611EFE">
        <w:rPr>
          <w:b/>
        </w:rPr>
        <w:t>Di</w:t>
      </w:r>
      <w:r w:rsidR="00611EFE" w:rsidRPr="00611EFE">
        <w:rPr>
          <w:b/>
        </w:rPr>
        <w:t>scussion on AIML for beam management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F999A07" w14:textId="77777777" w:rsidR="0054355A" w:rsidRDefault="0054355A" w:rsidP="0054355A">
      <w:pPr>
        <w:rPr>
          <w:lang w:eastAsia="zh-CN"/>
        </w:rPr>
      </w:pPr>
      <w:r>
        <w:rPr>
          <w:rFonts w:hint="eastAsia"/>
          <w:lang w:eastAsia="zh-CN"/>
        </w:rPr>
        <w:t>I</w:t>
      </w:r>
      <w:r>
        <w:rPr>
          <w:lang w:eastAsia="zh-CN"/>
        </w:rPr>
        <w:t>n RAN</w:t>
      </w:r>
      <w:r>
        <w:rPr>
          <w:rFonts w:hint="eastAsia"/>
          <w:lang w:eastAsia="zh-CN"/>
        </w:rPr>
        <w:t>#</w:t>
      </w:r>
      <w:r>
        <w:rPr>
          <w:lang w:eastAsia="zh-CN"/>
        </w:rPr>
        <w:t xml:space="preserve">102 meeting, one </w:t>
      </w:r>
      <w:r>
        <w:rPr>
          <w:rFonts w:hint="eastAsia"/>
          <w:lang w:eastAsia="zh-CN"/>
        </w:rPr>
        <w:t>new</w:t>
      </w:r>
      <w:r>
        <w:rPr>
          <w:lang w:eastAsia="zh-CN"/>
        </w:rPr>
        <w:t xml:space="preserve"> WID on AI/ML for NR Air interface is approved [1]. In </w:t>
      </w:r>
      <w:r>
        <w:rPr>
          <w:iCs/>
        </w:rPr>
        <w:t>this work item</w:t>
      </w:r>
      <w:r w:rsidRPr="0005416E">
        <w:rPr>
          <w:lang w:eastAsia="zh-CN"/>
        </w:rPr>
        <w:t xml:space="preserve">, </w:t>
      </w:r>
      <w:r>
        <w:rPr>
          <w:rFonts w:hint="eastAsia"/>
          <w:lang w:eastAsia="zh-CN"/>
        </w:rPr>
        <w:t>the</w:t>
      </w:r>
      <w:r w:rsidRPr="0005416E">
        <w:rPr>
          <w:lang w:eastAsia="zh-CN"/>
        </w:rPr>
        <w:t xml:space="preserve"> normative support for a common AI/ML framework for air interfaces and enable the use cases recommended in the previous study</w:t>
      </w:r>
      <w:r>
        <w:rPr>
          <w:lang w:eastAsia="zh-CN"/>
        </w:rPr>
        <w:t xml:space="preserve"> </w:t>
      </w:r>
      <w:r>
        <w:rPr>
          <w:rFonts w:hint="eastAsia"/>
          <w:lang w:eastAsia="zh-CN"/>
        </w:rPr>
        <w:t>will</w:t>
      </w:r>
      <w:r>
        <w:rPr>
          <w:lang w:eastAsia="zh-CN"/>
        </w:rPr>
        <w:t xml:space="preserve"> </w:t>
      </w:r>
      <w:r>
        <w:rPr>
          <w:rFonts w:hint="eastAsia"/>
          <w:lang w:eastAsia="zh-CN"/>
        </w:rPr>
        <w:t>b</w:t>
      </w:r>
      <w:r>
        <w:rPr>
          <w:lang w:eastAsia="zh-CN"/>
        </w:rPr>
        <w:t>e provided</w:t>
      </w:r>
      <w:r w:rsidRPr="0005416E">
        <w:rPr>
          <w:lang w:eastAsia="zh-CN"/>
        </w:rPr>
        <w:t xml:space="preserve">. In addition, further research will be conducted to address some of the problems found in the previous </w:t>
      </w:r>
      <w:r>
        <w:rPr>
          <w:lang w:eastAsia="zh-CN"/>
        </w:rPr>
        <w:t>study phase.</w:t>
      </w:r>
    </w:p>
    <w:tbl>
      <w:tblPr>
        <w:tblStyle w:val="ae"/>
        <w:tblW w:w="0" w:type="auto"/>
        <w:tblLook w:val="04A0" w:firstRow="1" w:lastRow="0" w:firstColumn="1" w:lastColumn="0" w:noHBand="0" w:noVBand="1"/>
      </w:tblPr>
      <w:tblGrid>
        <w:gridCol w:w="9307"/>
      </w:tblGrid>
      <w:tr w:rsidR="0054355A" w14:paraId="7532C284" w14:textId="77777777" w:rsidTr="00C95810">
        <w:tc>
          <w:tcPr>
            <w:tcW w:w="9307" w:type="dxa"/>
          </w:tcPr>
          <w:p w14:paraId="4730D73B" w14:textId="161772F7" w:rsidR="0054355A" w:rsidRDefault="0054355A" w:rsidP="00C87DAD">
            <w:pPr>
              <w:spacing w:after="0"/>
              <w:rPr>
                <w:bCs/>
              </w:rPr>
            </w:pPr>
            <w:r>
              <w:rPr>
                <w:bCs/>
              </w:rPr>
              <w:t>Provide specification support for the following aspects:</w:t>
            </w:r>
          </w:p>
          <w:p w14:paraId="37BDC3E2" w14:textId="77777777" w:rsidR="0054355A" w:rsidRPr="00F03FD6" w:rsidRDefault="0054355A" w:rsidP="005F3542">
            <w:pPr>
              <w:numPr>
                <w:ilvl w:val="0"/>
                <w:numId w:val="11"/>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06107997"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41154A15"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68C7D241"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Specify necessary signalling/mechanism(s) to facilitate LCM operations specific to the Beam Management use cases, if any</w:t>
            </w:r>
          </w:p>
          <w:p w14:paraId="54DA0485" w14:textId="77777777" w:rsidR="0054355A" w:rsidRPr="00F03FD6" w:rsidRDefault="0054355A" w:rsidP="005F3542">
            <w:pPr>
              <w:numPr>
                <w:ilvl w:val="1"/>
                <w:numId w:val="11"/>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0A4431AF" w14:textId="158DA229" w:rsidR="0054355A" w:rsidRPr="00C87DAD" w:rsidRDefault="0054355A" w:rsidP="00C87DAD">
            <w:pPr>
              <w:spacing w:after="0"/>
              <w:ind w:left="360" w:firstLine="720"/>
              <w:rPr>
                <w:bCs/>
              </w:rPr>
            </w:pPr>
            <w:r w:rsidRPr="00F03FD6">
              <w:rPr>
                <w:bCs/>
              </w:rPr>
              <w:t>NOTE: Strive for common framework design to support both BM-Case1 and BM-Case2</w:t>
            </w:r>
          </w:p>
        </w:tc>
      </w:tr>
    </w:tbl>
    <w:p w14:paraId="375D27C8" w14:textId="3B7B4023" w:rsidR="0054355A" w:rsidRDefault="0054355A" w:rsidP="0054355A">
      <w:pPr>
        <w:rPr>
          <w:lang w:eastAsia="zh-CN"/>
        </w:rPr>
      </w:pPr>
      <w:r>
        <w:rPr>
          <w:rFonts w:hint="eastAsia"/>
          <w:lang w:eastAsia="zh-CN"/>
        </w:rPr>
        <w:t>I</w:t>
      </w:r>
      <w:r>
        <w:rPr>
          <w:lang w:eastAsia="zh-CN"/>
        </w:rPr>
        <w:t xml:space="preserve">n this section, we would </w:t>
      </w:r>
      <w:r>
        <w:rPr>
          <w:iCs/>
          <w:lang w:eastAsia="zh-CN"/>
        </w:rPr>
        <w:t>our initial thoughts</w:t>
      </w:r>
      <w:r>
        <w:rPr>
          <w:lang w:eastAsia="zh-CN"/>
        </w:rPr>
        <w:t xml:space="preserve"> on the </w:t>
      </w:r>
      <w:r>
        <w:rPr>
          <w:bCs/>
        </w:rPr>
        <w:t>specification</w:t>
      </w:r>
      <w:r>
        <w:rPr>
          <w:lang w:eastAsia="zh-CN"/>
        </w:rPr>
        <w:t xml:space="preserve"> for AI-based BM sub use case.</w:t>
      </w:r>
    </w:p>
    <w:p w14:paraId="2AFD00DF" w14:textId="3D435B95" w:rsidR="00623948" w:rsidRDefault="007C2BDF" w:rsidP="0049434B">
      <w:pPr>
        <w:pStyle w:val="1"/>
        <w:rPr>
          <w:lang w:eastAsia="zh-CN"/>
        </w:rPr>
      </w:pPr>
      <w:r>
        <w:rPr>
          <w:rFonts w:hint="eastAsia"/>
          <w:lang w:eastAsia="zh-CN"/>
        </w:rPr>
        <w:t>Discussion</w:t>
      </w:r>
    </w:p>
    <w:p w14:paraId="57773FA8" w14:textId="77777777" w:rsidR="00507019" w:rsidRDefault="00507019" w:rsidP="00507019">
      <w:pPr>
        <w:pStyle w:val="20"/>
        <w:spacing w:after="60" w:line="300" w:lineRule="auto"/>
        <w:rPr>
          <w:iCs/>
          <w:lang w:eastAsia="zh-CN"/>
        </w:rPr>
      </w:pPr>
      <w:r w:rsidRPr="00423F9D">
        <w:rPr>
          <w:lang w:eastAsia="zh-CN"/>
        </w:rPr>
        <w:t xml:space="preserve">AI/ML model </w:t>
      </w:r>
      <w:r>
        <w:rPr>
          <w:lang w:eastAsia="zh-CN"/>
        </w:rPr>
        <w:t>data collection</w:t>
      </w:r>
    </w:p>
    <w:p w14:paraId="649099E7" w14:textId="77777777" w:rsidR="00D63672" w:rsidRDefault="00507019" w:rsidP="00D63672">
      <w:pPr>
        <w:pStyle w:val="3"/>
        <w:rPr>
          <w:lang w:eastAsia="zh-CN"/>
        </w:rPr>
      </w:pPr>
      <w:r>
        <w:t xml:space="preserve">UE </w:t>
      </w:r>
      <w:r w:rsidRPr="00566217">
        <w:rPr>
          <w:rFonts w:hint="eastAsia"/>
        </w:rPr>
        <w:t>side</w:t>
      </w:r>
      <w:r>
        <w:t xml:space="preserve"> </w:t>
      </w:r>
      <w:r>
        <w:rPr>
          <w:rFonts w:hint="eastAsia"/>
          <w:lang w:eastAsia="zh-CN"/>
        </w:rPr>
        <w:t>model</w:t>
      </w:r>
    </w:p>
    <w:p w14:paraId="582D71D5" w14:textId="77777777" w:rsidR="00507019" w:rsidRPr="00106129" w:rsidRDefault="00507019" w:rsidP="00507019">
      <w:pPr>
        <w:rPr>
          <w:lang w:eastAsia="zh-CN"/>
        </w:rPr>
      </w:pPr>
      <w:r w:rsidRPr="00106129">
        <w:rPr>
          <w:lang w:eastAsia="zh-CN"/>
        </w:rPr>
        <w:t xml:space="preserve">It has been agreed in the previous meeting that AI/ML </w:t>
      </w:r>
      <w:r w:rsidRPr="00106129">
        <w:rPr>
          <w:rFonts w:hint="eastAsia"/>
          <w:lang w:eastAsia="zh-CN"/>
        </w:rPr>
        <w:t>model</w:t>
      </w:r>
      <w:r w:rsidRPr="00106129">
        <w:rPr>
          <w:lang w:eastAsia="zh-CN"/>
        </w:rPr>
        <w:t xml:space="preserve"> can be </w:t>
      </w:r>
      <w:r w:rsidRPr="00106129">
        <w:rPr>
          <w:rFonts w:hint="eastAsia"/>
          <w:lang w:eastAsia="zh-CN"/>
        </w:rPr>
        <w:t>trained</w:t>
      </w:r>
      <w:r w:rsidRPr="00106129">
        <w:rPr>
          <w:lang w:eastAsia="zh-CN"/>
        </w:rPr>
        <w:t xml:space="preserve"> </w:t>
      </w:r>
      <w:r w:rsidRPr="00106129">
        <w:rPr>
          <w:rFonts w:hint="eastAsia"/>
          <w:lang w:eastAsia="zh-CN"/>
        </w:rPr>
        <w:t>at</w:t>
      </w:r>
      <w:r w:rsidRPr="00106129">
        <w:rPr>
          <w:lang w:eastAsia="zh-CN"/>
        </w:rPr>
        <w:t xml:space="preserve"> UE or NW side. For illustrative purposes, the UE-side model </w:t>
      </w:r>
      <w:r w:rsidRPr="00106129">
        <w:rPr>
          <w:rFonts w:hint="eastAsia"/>
          <w:lang w:eastAsia="zh-CN"/>
        </w:rPr>
        <w:t>process</w:t>
      </w:r>
      <w:r w:rsidRPr="00106129">
        <w:rPr>
          <w:lang w:eastAsia="zh-CN"/>
        </w:rPr>
        <w:t xml:space="preserve"> is shown below. B</w:t>
      </w:r>
      <w:r w:rsidRPr="00106129">
        <w:rPr>
          <w:rFonts w:hint="eastAsia"/>
          <w:lang w:eastAsia="zh-CN"/>
        </w:rPr>
        <w:t>oth</w:t>
      </w:r>
      <w:r w:rsidRPr="00106129">
        <w:rPr>
          <w:lang w:eastAsia="zh-CN"/>
        </w:rPr>
        <w:t xml:space="preserve"> </w:t>
      </w:r>
      <w:r w:rsidRPr="00106129">
        <w:rPr>
          <w:rFonts w:hint="eastAsia"/>
          <w:lang w:eastAsia="zh-CN"/>
        </w:rPr>
        <w:t>model</w:t>
      </w:r>
      <w:r w:rsidRPr="00106129">
        <w:rPr>
          <w:lang w:eastAsia="zh-CN"/>
        </w:rPr>
        <w:t xml:space="preserve"> </w:t>
      </w:r>
      <w:r w:rsidRPr="00106129">
        <w:rPr>
          <w:rFonts w:hint="eastAsia"/>
          <w:lang w:eastAsia="zh-CN"/>
        </w:rPr>
        <w:t>training</w:t>
      </w:r>
      <w:r w:rsidRPr="00106129">
        <w:rPr>
          <w:lang w:eastAsia="zh-CN"/>
        </w:rPr>
        <w:t xml:space="preserve"> </w:t>
      </w:r>
      <w:r w:rsidRPr="00106129">
        <w:rPr>
          <w:rFonts w:hint="eastAsia"/>
          <w:lang w:eastAsia="zh-CN"/>
        </w:rPr>
        <w:t>and</w:t>
      </w:r>
      <w:r w:rsidRPr="00106129">
        <w:rPr>
          <w:lang w:eastAsia="zh-CN"/>
        </w:rPr>
        <w:t xml:space="preserve"> </w:t>
      </w:r>
      <w:r w:rsidRPr="00106129">
        <w:rPr>
          <w:rFonts w:hint="eastAsia"/>
          <w:lang w:eastAsia="zh-CN"/>
        </w:rPr>
        <w:t>inference</w:t>
      </w:r>
      <w:r w:rsidRPr="00106129">
        <w:rPr>
          <w:lang w:eastAsia="zh-CN"/>
        </w:rPr>
        <w:t xml:space="preserve"> </w:t>
      </w:r>
      <w:r w:rsidRPr="00106129">
        <w:rPr>
          <w:rFonts w:hint="eastAsia"/>
          <w:lang w:eastAsia="zh-CN"/>
        </w:rPr>
        <w:t>are</w:t>
      </w:r>
      <w:r w:rsidRPr="00106129">
        <w:rPr>
          <w:lang w:eastAsia="zh-CN"/>
        </w:rPr>
        <w:t xml:space="preserve"> </w:t>
      </w:r>
      <w:r w:rsidRPr="00106129">
        <w:rPr>
          <w:rFonts w:hint="eastAsia"/>
          <w:lang w:eastAsia="zh-CN"/>
        </w:rPr>
        <w:t>carried</w:t>
      </w:r>
      <w:r w:rsidRPr="00106129">
        <w:rPr>
          <w:lang w:eastAsia="zh-CN"/>
        </w:rPr>
        <w:t xml:space="preserve"> </w:t>
      </w:r>
      <w:r w:rsidRPr="00106129">
        <w:rPr>
          <w:rFonts w:hint="eastAsia"/>
          <w:lang w:eastAsia="zh-CN"/>
        </w:rPr>
        <w:t>out</w:t>
      </w:r>
      <w:r w:rsidRPr="00106129">
        <w:rPr>
          <w:lang w:eastAsia="zh-CN"/>
        </w:rPr>
        <w:t xml:space="preserve"> </w:t>
      </w:r>
      <w:r w:rsidRPr="00106129">
        <w:rPr>
          <w:rFonts w:hint="eastAsia"/>
          <w:lang w:eastAsia="zh-CN"/>
        </w:rPr>
        <w:t>by</w:t>
      </w:r>
      <w:r w:rsidRPr="00106129">
        <w:rPr>
          <w:lang w:eastAsia="zh-CN"/>
        </w:rPr>
        <w:t xml:space="preserve"> UE</w:t>
      </w:r>
      <w:r w:rsidRPr="00106129">
        <w:rPr>
          <w:rFonts w:hint="eastAsia"/>
          <w:lang w:eastAsia="zh-CN"/>
        </w:rPr>
        <w:t>.</w:t>
      </w:r>
    </w:p>
    <w:p w14:paraId="6274DB82" w14:textId="77777777" w:rsidR="00507019" w:rsidRDefault="00507019" w:rsidP="00507019">
      <w:pPr>
        <w:widowControl w:val="0"/>
        <w:autoSpaceDE/>
        <w:autoSpaceDN/>
        <w:adjustRightInd/>
        <w:snapToGrid/>
        <w:jc w:val="center"/>
        <w:rPr>
          <w:rFonts w:eastAsia="宋体"/>
          <w:bCs/>
          <w:iCs/>
        </w:rPr>
      </w:pPr>
      <w:r w:rsidRPr="0002495F">
        <w:rPr>
          <w:rFonts w:eastAsia="宋体"/>
          <w:bCs/>
          <w:iCs/>
          <w:noProof/>
          <w:lang w:eastAsia="zh-CN"/>
        </w:rPr>
        <w:drawing>
          <wp:inline distT="0" distB="0" distL="0" distR="0" wp14:anchorId="2A63DB82" wp14:editId="53E8C232">
            <wp:extent cx="5120640" cy="2347899"/>
            <wp:effectExtent l="0" t="0" r="381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127757" cy="2351162"/>
                    </a:xfrm>
                    <a:prstGeom prst="rect">
                      <a:avLst/>
                    </a:prstGeom>
                  </pic:spPr>
                </pic:pic>
              </a:graphicData>
            </a:graphic>
          </wp:inline>
        </w:drawing>
      </w:r>
    </w:p>
    <w:p w14:paraId="3815EFFB" w14:textId="4B4D0D3F" w:rsidR="00507019" w:rsidRPr="00D14B44" w:rsidRDefault="00507019" w:rsidP="00507019">
      <w:pPr>
        <w:widowControl w:val="0"/>
        <w:autoSpaceDE/>
        <w:autoSpaceDN/>
        <w:adjustRightInd/>
        <w:snapToGrid/>
        <w:jc w:val="center"/>
        <w:rPr>
          <w:rFonts w:eastAsia="宋体"/>
          <w:bCs/>
          <w:iCs/>
          <w:sz w:val="20"/>
          <w:szCs w:val="20"/>
        </w:rPr>
      </w:pPr>
      <w:r w:rsidRPr="00D14B44">
        <w:rPr>
          <w:rFonts w:eastAsia="宋体"/>
          <w:bCs/>
          <w:iCs/>
          <w:sz w:val="20"/>
          <w:szCs w:val="20"/>
        </w:rPr>
        <w:t xml:space="preserve">Figure </w:t>
      </w:r>
      <w:r w:rsidR="00935C32">
        <w:rPr>
          <w:rFonts w:eastAsia="宋体"/>
          <w:bCs/>
          <w:iCs/>
          <w:sz w:val="20"/>
          <w:szCs w:val="20"/>
        </w:rPr>
        <w:t>1</w:t>
      </w:r>
      <w:r>
        <w:rPr>
          <w:rFonts w:eastAsia="宋体"/>
          <w:bCs/>
          <w:iCs/>
          <w:sz w:val="20"/>
          <w:szCs w:val="20"/>
        </w:rPr>
        <w:t>.</w:t>
      </w:r>
      <w:r w:rsidRPr="00D14B44">
        <w:rPr>
          <w:rFonts w:eastAsia="宋体"/>
          <w:bCs/>
          <w:iCs/>
          <w:sz w:val="20"/>
          <w:szCs w:val="20"/>
        </w:rPr>
        <w:t xml:space="preserve"> UE-side model </w:t>
      </w:r>
      <w:r w:rsidRPr="00D14B44">
        <w:rPr>
          <w:rFonts w:eastAsia="宋体"/>
          <w:bCs/>
          <w:iCs/>
          <w:sz w:val="20"/>
          <w:szCs w:val="20"/>
          <w:lang w:eastAsia="zh-CN"/>
        </w:rPr>
        <w:t>process</w:t>
      </w:r>
    </w:p>
    <w:p w14:paraId="30F52D21" w14:textId="77777777" w:rsidR="00E254B9" w:rsidRPr="00D63672" w:rsidRDefault="00E254B9" w:rsidP="00E254B9">
      <w:pPr>
        <w:pStyle w:val="40"/>
      </w:pPr>
      <w:r>
        <w:lastRenderedPageBreak/>
        <w:t>Analysis</w:t>
      </w:r>
      <w:r w:rsidRPr="00D63672">
        <w:t xml:space="preserve"> of the data collection</w:t>
      </w:r>
    </w:p>
    <w:p w14:paraId="3E75C3A7" w14:textId="1CB9552E" w:rsidR="008171A3" w:rsidRPr="008171A3" w:rsidRDefault="008171A3" w:rsidP="008171A3">
      <w:pPr>
        <w:widowControl w:val="0"/>
        <w:autoSpaceDE/>
        <w:autoSpaceDN/>
        <w:adjustRightInd/>
        <w:snapToGrid/>
        <w:rPr>
          <w:bCs/>
          <w:iCs/>
          <w:lang w:eastAsia="zh-CN"/>
        </w:rPr>
      </w:pPr>
      <w:r>
        <w:rPr>
          <w:bCs/>
          <w:iCs/>
          <w:lang w:eastAsia="zh-CN"/>
        </w:rPr>
        <w:t>D</w:t>
      </w:r>
      <w:r>
        <w:rPr>
          <w:rFonts w:hint="eastAsia"/>
          <w:bCs/>
          <w:iCs/>
          <w:lang w:eastAsia="zh-CN"/>
        </w:rPr>
        <w:t>a</w:t>
      </w:r>
      <w:r w:rsidRPr="008171A3">
        <w:rPr>
          <w:bCs/>
          <w:iCs/>
          <w:lang w:eastAsia="zh-CN"/>
        </w:rPr>
        <w:t>ta collection for different purposes</w:t>
      </w:r>
      <w:r>
        <w:rPr>
          <w:bCs/>
          <w:iCs/>
          <w:lang w:eastAsia="zh-CN"/>
        </w:rPr>
        <w:t xml:space="preserve"> </w:t>
      </w:r>
      <w:r>
        <w:rPr>
          <w:rFonts w:hint="eastAsia"/>
          <w:bCs/>
          <w:iCs/>
          <w:lang w:eastAsia="zh-CN"/>
        </w:rPr>
        <w:t>may</w:t>
      </w:r>
      <w:r>
        <w:rPr>
          <w:bCs/>
          <w:iCs/>
          <w:lang w:eastAsia="zh-CN"/>
        </w:rPr>
        <w:t xml:space="preserve"> </w:t>
      </w:r>
      <w:r>
        <w:rPr>
          <w:rFonts w:hint="eastAsia"/>
          <w:bCs/>
          <w:iCs/>
          <w:lang w:eastAsia="zh-CN"/>
        </w:rPr>
        <w:t>correspond</w:t>
      </w:r>
      <w:r>
        <w:rPr>
          <w:bCs/>
          <w:iCs/>
          <w:lang w:eastAsia="zh-CN"/>
        </w:rPr>
        <w:t xml:space="preserve"> </w:t>
      </w:r>
      <w:r>
        <w:rPr>
          <w:rFonts w:hint="eastAsia"/>
          <w:bCs/>
          <w:iCs/>
          <w:lang w:eastAsia="zh-CN"/>
        </w:rPr>
        <w:t>to</w:t>
      </w:r>
      <w:r>
        <w:rPr>
          <w:bCs/>
          <w:iCs/>
          <w:lang w:eastAsia="zh-CN"/>
        </w:rPr>
        <w:t xml:space="preserve"> </w:t>
      </w:r>
      <w:r>
        <w:rPr>
          <w:rFonts w:hint="eastAsia"/>
          <w:bCs/>
          <w:iCs/>
          <w:lang w:eastAsia="zh-CN"/>
        </w:rPr>
        <w:t>different</w:t>
      </w:r>
      <w:r>
        <w:rPr>
          <w:bCs/>
          <w:iCs/>
          <w:lang w:eastAsia="zh-CN"/>
        </w:rPr>
        <w:t xml:space="preserve"> </w:t>
      </w:r>
      <w:r>
        <w:rPr>
          <w:rFonts w:hint="eastAsia"/>
          <w:bCs/>
          <w:iCs/>
          <w:lang w:eastAsia="zh-CN"/>
        </w:rPr>
        <w:t>behaviors</w:t>
      </w:r>
      <w:r>
        <w:rPr>
          <w:bCs/>
          <w:iCs/>
          <w:lang w:eastAsia="zh-CN"/>
        </w:rPr>
        <w:t xml:space="preserve"> </w:t>
      </w:r>
      <w:r>
        <w:rPr>
          <w:rFonts w:hint="eastAsia"/>
          <w:bCs/>
          <w:iCs/>
          <w:lang w:eastAsia="zh-CN"/>
        </w:rPr>
        <w:t>for</w:t>
      </w:r>
      <w:r>
        <w:rPr>
          <w:bCs/>
          <w:iCs/>
          <w:lang w:eastAsia="zh-CN"/>
        </w:rPr>
        <w:t xml:space="preserve"> UE:</w:t>
      </w:r>
    </w:p>
    <w:p w14:paraId="5C27C625" w14:textId="77777777" w:rsidR="008171A3"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Collection for Training Datasets:</w:t>
      </w:r>
    </w:p>
    <w:p w14:paraId="6F06AF19" w14:textId="51F22A08" w:rsid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Purpose of Collection:</w:t>
      </w:r>
      <w:r w:rsidRPr="008171A3">
        <w:rPr>
          <w:bCs/>
          <w:iCs/>
          <w:lang w:eastAsia="zh-CN"/>
        </w:rPr>
        <w:t xml:space="preserve"> Gathering data to train </w:t>
      </w:r>
      <w:r w:rsidR="004857D1">
        <w:rPr>
          <w:bCs/>
          <w:iCs/>
          <w:lang w:eastAsia="zh-CN"/>
        </w:rPr>
        <w:t>AI</w:t>
      </w:r>
      <w:r w:rsidRPr="008171A3">
        <w:rPr>
          <w:bCs/>
          <w:iCs/>
          <w:lang w:eastAsia="zh-CN"/>
        </w:rPr>
        <w:t xml:space="preserve"> models or to develop initial insights into UE behavior and network performance.</w:t>
      </w:r>
    </w:p>
    <w:p w14:paraId="5678356B" w14:textId="375CFAA8" w:rsid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Initiation of Collection:</w:t>
      </w:r>
      <w:r w:rsidRPr="008171A3">
        <w:rPr>
          <w:bCs/>
          <w:iCs/>
          <w:lang w:eastAsia="zh-CN"/>
        </w:rPr>
        <w:t xml:space="preserve"> Since the </w:t>
      </w:r>
      <w:r>
        <w:rPr>
          <w:rFonts w:hint="eastAsia"/>
          <w:bCs/>
          <w:iCs/>
          <w:lang w:eastAsia="zh-CN"/>
        </w:rPr>
        <w:t>g</w:t>
      </w:r>
      <w:r>
        <w:rPr>
          <w:bCs/>
          <w:iCs/>
          <w:lang w:eastAsia="zh-CN"/>
        </w:rPr>
        <w:t>NB</w:t>
      </w:r>
      <w:r w:rsidRPr="008171A3">
        <w:rPr>
          <w:bCs/>
          <w:iCs/>
          <w:lang w:eastAsia="zh-CN"/>
        </w:rPr>
        <w:t xml:space="preserve"> may not be aware of the specific data needs of the UE or the optimal timing for data collection, the UE </w:t>
      </w:r>
      <w:r>
        <w:rPr>
          <w:rFonts w:hint="eastAsia"/>
          <w:bCs/>
          <w:iCs/>
          <w:lang w:eastAsia="zh-CN"/>
        </w:rPr>
        <w:t>can</w:t>
      </w:r>
      <w:r w:rsidRPr="008171A3">
        <w:rPr>
          <w:bCs/>
          <w:iCs/>
          <w:lang w:eastAsia="zh-CN"/>
        </w:rPr>
        <w:t xml:space="preserve"> autonomously trigger the collection process</w:t>
      </w:r>
      <w:r>
        <w:rPr>
          <w:bCs/>
          <w:iCs/>
          <w:lang w:eastAsia="zh-CN"/>
        </w:rPr>
        <w:t xml:space="preserve"> and report relative configuration</w:t>
      </w:r>
      <w:r w:rsidRPr="008171A3">
        <w:rPr>
          <w:bCs/>
          <w:iCs/>
          <w:lang w:eastAsia="zh-CN"/>
        </w:rPr>
        <w:t>.</w:t>
      </w:r>
    </w:p>
    <w:p w14:paraId="45A9798D" w14:textId="29F07D44" w:rsidR="008171A3" w:rsidRPr="008171A3" w:rsidRDefault="008171A3" w:rsidP="005F3542">
      <w:pPr>
        <w:pStyle w:val="af3"/>
        <w:widowControl w:val="0"/>
        <w:numPr>
          <w:ilvl w:val="1"/>
          <w:numId w:val="32"/>
        </w:numPr>
        <w:autoSpaceDE/>
        <w:autoSpaceDN/>
        <w:adjustRightInd/>
        <w:snapToGrid/>
        <w:ind w:firstLineChars="0"/>
        <w:rPr>
          <w:bCs/>
          <w:iCs/>
          <w:lang w:eastAsia="zh-CN"/>
        </w:rPr>
      </w:pPr>
      <w:r>
        <w:rPr>
          <w:bCs/>
          <w:iCs/>
          <w:lang w:eastAsia="zh-CN"/>
        </w:rPr>
        <w:t>Challenges and Considerations:</w:t>
      </w:r>
      <w:r w:rsidRPr="008171A3">
        <w:rPr>
          <w:bCs/>
          <w:iCs/>
          <w:lang w:eastAsia="zh-CN"/>
        </w:rPr>
        <w:t xml:space="preserve"> Ensuring that the collected data is representative of various network conditions and UE states. The UE needs to be equipped with mechanisms to determine when and what data to collect for effective training.</w:t>
      </w:r>
    </w:p>
    <w:p w14:paraId="095DFB1D" w14:textId="77777777" w:rsidR="004857D1"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Collecti</w:t>
      </w:r>
      <w:r>
        <w:rPr>
          <w:bCs/>
          <w:iCs/>
          <w:lang w:eastAsia="zh-CN"/>
        </w:rPr>
        <w:t>on During the Inference Phase:</w:t>
      </w:r>
    </w:p>
    <w:p w14:paraId="0A4A18F6" w14:textId="77777777" w:rsidR="004857D1"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Purpose of Collection: </w:t>
      </w:r>
      <w:r w:rsidR="008171A3" w:rsidRPr="004857D1">
        <w:rPr>
          <w:bCs/>
          <w:iCs/>
          <w:lang w:eastAsia="zh-CN"/>
        </w:rPr>
        <w:t>Primarily for acquiring input data for models running on the UE side.</w:t>
      </w:r>
    </w:p>
    <w:p w14:paraId="71CB3083" w14:textId="5EC21F05" w:rsidR="004857D1" w:rsidRDefault="00D63672" w:rsidP="005F3542">
      <w:pPr>
        <w:pStyle w:val="af3"/>
        <w:widowControl w:val="0"/>
        <w:numPr>
          <w:ilvl w:val="1"/>
          <w:numId w:val="32"/>
        </w:numPr>
        <w:autoSpaceDE/>
        <w:autoSpaceDN/>
        <w:adjustRightInd/>
        <w:snapToGrid/>
        <w:ind w:firstLineChars="0"/>
        <w:rPr>
          <w:bCs/>
          <w:iCs/>
          <w:lang w:eastAsia="zh-CN"/>
        </w:rPr>
      </w:pPr>
      <w:r>
        <w:rPr>
          <w:bCs/>
          <w:iCs/>
          <w:lang w:eastAsia="zh-CN"/>
        </w:rPr>
        <w:t>Initiation of Collection</w:t>
      </w:r>
      <w:r w:rsidR="004857D1">
        <w:rPr>
          <w:bCs/>
          <w:iCs/>
          <w:lang w:eastAsia="zh-CN"/>
        </w:rPr>
        <w:t xml:space="preserve">: </w:t>
      </w:r>
      <w:r w:rsidR="008171A3" w:rsidRPr="004857D1">
        <w:rPr>
          <w:bCs/>
          <w:iCs/>
          <w:lang w:eastAsia="zh-CN"/>
        </w:rPr>
        <w:t xml:space="preserve">Different models may have distinct data input requirements based on their design and purpose. </w:t>
      </w:r>
      <w:r>
        <w:rPr>
          <w:bCs/>
          <w:iCs/>
          <w:lang w:eastAsia="zh-CN"/>
        </w:rPr>
        <w:t>Thus,</w:t>
      </w:r>
      <w:r w:rsidRPr="008171A3">
        <w:rPr>
          <w:bCs/>
          <w:iCs/>
          <w:lang w:eastAsia="zh-CN"/>
        </w:rPr>
        <w:t xml:space="preserve"> UE </w:t>
      </w:r>
      <w:r>
        <w:rPr>
          <w:rFonts w:hint="eastAsia"/>
          <w:bCs/>
          <w:iCs/>
          <w:lang w:eastAsia="zh-CN"/>
        </w:rPr>
        <w:t>can</w:t>
      </w:r>
      <w:r w:rsidRPr="008171A3">
        <w:rPr>
          <w:bCs/>
          <w:iCs/>
          <w:lang w:eastAsia="zh-CN"/>
        </w:rPr>
        <w:t xml:space="preserve"> autonomously trigger the collection process</w:t>
      </w:r>
      <w:r>
        <w:rPr>
          <w:bCs/>
          <w:iCs/>
          <w:lang w:eastAsia="zh-CN"/>
        </w:rPr>
        <w:t xml:space="preserve"> and report relative configuration</w:t>
      </w:r>
      <w:r w:rsidRPr="008171A3">
        <w:rPr>
          <w:bCs/>
          <w:iCs/>
          <w:lang w:eastAsia="zh-CN"/>
        </w:rPr>
        <w:t>.</w:t>
      </w:r>
    </w:p>
    <w:p w14:paraId="455E461A" w14:textId="137B898A" w:rsidR="008171A3" w:rsidRPr="004857D1"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Challenges and Considerations: </w:t>
      </w:r>
      <w:r w:rsidRPr="004857D1">
        <w:rPr>
          <w:bCs/>
          <w:iCs/>
          <w:lang w:eastAsia="zh-CN"/>
        </w:rPr>
        <w:t>UE must be able to adapt to the specific input configurations required by various models, which may involve dynamic data collection strategies and pre-processing techniques.</w:t>
      </w:r>
    </w:p>
    <w:p w14:paraId="1945F093" w14:textId="77777777" w:rsidR="004857D1" w:rsidRDefault="008171A3" w:rsidP="005F3542">
      <w:pPr>
        <w:pStyle w:val="af3"/>
        <w:widowControl w:val="0"/>
        <w:numPr>
          <w:ilvl w:val="0"/>
          <w:numId w:val="32"/>
        </w:numPr>
        <w:autoSpaceDE/>
        <w:autoSpaceDN/>
        <w:adjustRightInd/>
        <w:snapToGrid/>
        <w:ind w:firstLineChars="0"/>
        <w:rPr>
          <w:bCs/>
          <w:iCs/>
          <w:lang w:eastAsia="zh-CN"/>
        </w:rPr>
      </w:pPr>
      <w:r w:rsidRPr="008171A3">
        <w:rPr>
          <w:bCs/>
          <w:iCs/>
          <w:lang w:eastAsia="zh-CN"/>
        </w:rPr>
        <w:t>Data C</w:t>
      </w:r>
      <w:r w:rsidR="004857D1">
        <w:rPr>
          <w:bCs/>
          <w:iCs/>
          <w:lang w:eastAsia="zh-CN"/>
        </w:rPr>
        <w:t>ollection for Model Monitoring:</w:t>
      </w:r>
    </w:p>
    <w:p w14:paraId="6CCBB829" w14:textId="77777777" w:rsidR="00D63672" w:rsidRDefault="004857D1" w:rsidP="005F3542">
      <w:pPr>
        <w:pStyle w:val="af3"/>
        <w:widowControl w:val="0"/>
        <w:numPr>
          <w:ilvl w:val="1"/>
          <w:numId w:val="32"/>
        </w:numPr>
        <w:autoSpaceDE/>
        <w:autoSpaceDN/>
        <w:adjustRightInd/>
        <w:snapToGrid/>
        <w:ind w:firstLineChars="0"/>
        <w:rPr>
          <w:bCs/>
          <w:iCs/>
          <w:lang w:eastAsia="zh-CN"/>
        </w:rPr>
      </w:pPr>
      <w:r>
        <w:rPr>
          <w:bCs/>
          <w:iCs/>
          <w:lang w:eastAsia="zh-CN"/>
        </w:rPr>
        <w:t xml:space="preserve">Purpose of Collection: </w:t>
      </w:r>
      <w:r w:rsidR="008171A3" w:rsidRPr="004857D1">
        <w:rPr>
          <w:bCs/>
          <w:iCs/>
          <w:lang w:eastAsia="zh-CN"/>
        </w:rPr>
        <w:t>To monitor the performance and accuracy o</w:t>
      </w:r>
      <w:r w:rsidR="009F0EFB">
        <w:rPr>
          <w:bCs/>
          <w:iCs/>
          <w:lang w:eastAsia="zh-CN"/>
        </w:rPr>
        <w:t>f deployed models, ensuring the model can</w:t>
      </w:r>
      <w:r w:rsidR="008171A3" w:rsidRPr="004857D1">
        <w:rPr>
          <w:bCs/>
          <w:iCs/>
          <w:lang w:eastAsia="zh-CN"/>
        </w:rPr>
        <w:t xml:space="preserve"> continue to operate effectively under </w:t>
      </w:r>
      <w:r w:rsidR="009F0EFB">
        <w:rPr>
          <w:bCs/>
          <w:iCs/>
          <w:lang w:eastAsia="zh-CN"/>
        </w:rPr>
        <w:t>current</w:t>
      </w:r>
      <w:r w:rsidR="00D63672">
        <w:rPr>
          <w:bCs/>
          <w:iCs/>
          <w:lang w:eastAsia="zh-CN"/>
        </w:rPr>
        <w:t xml:space="preserve"> conditions.</w:t>
      </w:r>
    </w:p>
    <w:p w14:paraId="3294613E" w14:textId="635E0E47" w:rsidR="008171A3" w:rsidRPr="00D63672" w:rsidRDefault="00D63672" w:rsidP="005F3542">
      <w:pPr>
        <w:pStyle w:val="af3"/>
        <w:widowControl w:val="0"/>
        <w:numPr>
          <w:ilvl w:val="1"/>
          <w:numId w:val="32"/>
        </w:numPr>
        <w:autoSpaceDE/>
        <w:autoSpaceDN/>
        <w:adjustRightInd/>
        <w:snapToGrid/>
        <w:ind w:firstLineChars="0"/>
        <w:rPr>
          <w:bCs/>
          <w:iCs/>
          <w:lang w:eastAsia="zh-CN"/>
        </w:rPr>
      </w:pPr>
      <w:r>
        <w:rPr>
          <w:bCs/>
          <w:iCs/>
          <w:lang w:eastAsia="zh-CN"/>
        </w:rPr>
        <w:t>Challenges and Considerations</w:t>
      </w:r>
      <w:r w:rsidR="008171A3" w:rsidRPr="00D63672">
        <w:rPr>
          <w:bCs/>
          <w:iCs/>
          <w:lang w:eastAsia="zh-CN"/>
        </w:rPr>
        <w:t xml:space="preserve">: The types of monitoring needed are not yet conclusive and </w:t>
      </w:r>
      <w:r>
        <w:rPr>
          <w:bCs/>
          <w:iCs/>
          <w:lang w:eastAsia="zh-CN"/>
        </w:rPr>
        <w:t xml:space="preserve">metric/benchmark </w:t>
      </w:r>
      <w:r w:rsidR="008171A3" w:rsidRPr="00D63672">
        <w:rPr>
          <w:bCs/>
          <w:iCs/>
          <w:lang w:eastAsia="zh-CN"/>
        </w:rPr>
        <w:t>may require further research to determine the best practices.</w:t>
      </w:r>
      <w:r>
        <w:rPr>
          <w:bCs/>
          <w:iCs/>
          <w:lang w:eastAsia="zh-CN"/>
        </w:rPr>
        <w:t xml:space="preserve"> This part will be discussed in </w:t>
      </w:r>
      <w:r w:rsidR="007F6E17" w:rsidRPr="007F6E17">
        <w:rPr>
          <w:bCs/>
          <w:iCs/>
          <w:lang w:eastAsia="zh-CN"/>
        </w:rPr>
        <w:t>section 2.3</w:t>
      </w:r>
      <w:r w:rsidRPr="007F6E17">
        <w:rPr>
          <w:bCs/>
          <w:iCs/>
          <w:lang w:eastAsia="zh-CN"/>
        </w:rPr>
        <w:t>.</w:t>
      </w:r>
    </w:p>
    <w:p w14:paraId="3CA43D49" w14:textId="2AE22B52" w:rsidR="00507019" w:rsidRPr="00D470FD" w:rsidRDefault="00D63672" w:rsidP="00D63672">
      <w:pPr>
        <w:rPr>
          <w:rFonts w:eastAsia="宋体"/>
        </w:rPr>
      </w:pPr>
      <w:r w:rsidRPr="00D63672">
        <w:rPr>
          <w:lang w:eastAsia="zh-CN"/>
        </w:rPr>
        <w:t>According to the above analysis</w:t>
      </w:r>
      <w:r>
        <w:rPr>
          <w:lang w:eastAsia="zh-CN"/>
        </w:rPr>
        <w:t>, and f</w:t>
      </w:r>
      <w:r w:rsidR="00935C32">
        <w:rPr>
          <w:lang w:eastAsia="zh-CN"/>
        </w:rPr>
        <w:t xml:space="preserve">or </w:t>
      </w:r>
      <w:r w:rsidR="00935C32" w:rsidRPr="00D470FD">
        <w:rPr>
          <w:lang w:eastAsia="zh-CN"/>
        </w:rPr>
        <w:t>data collection at UE side for UE-side AI/ML model</w:t>
      </w:r>
      <w:r w:rsidR="00935C32">
        <w:rPr>
          <w:rFonts w:eastAsia="宋体"/>
        </w:rPr>
        <w:t xml:space="preserve">, </w:t>
      </w:r>
      <w:r w:rsidR="00935C32">
        <w:rPr>
          <w:lang w:eastAsia="zh-CN"/>
        </w:rPr>
        <w:t>in TR38.843 [2], we have agreed</w:t>
      </w:r>
      <w:r w:rsidR="00507019" w:rsidRPr="00CA6383">
        <w:rPr>
          <w:rFonts w:eastAsia="宋体"/>
        </w:rPr>
        <w:t xml:space="preserve"> the possible</w:t>
      </w:r>
      <w:r w:rsidR="00935C32">
        <w:rPr>
          <w:rFonts w:eastAsia="宋体"/>
        </w:rPr>
        <w:t xml:space="preserve"> method</w:t>
      </w:r>
      <w:r w:rsidR="00507019" w:rsidRPr="00CA6383">
        <w:rPr>
          <w:rFonts w:eastAsia="宋体"/>
        </w:rPr>
        <w:t xml:space="preserve"> </w:t>
      </w:r>
      <w:r w:rsidR="00935C32" w:rsidRPr="00D470FD">
        <w:rPr>
          <w:lang w:eastAsia="zh-CN"/>
        </w:rPr>
        <w:t>to initiate/trigger data collection</w:t>
      </w:r>
      <w:r w:rsidR="00935C32">
        <w:rPr>
          <w:lang w:eastAsia="zh-CN"/>
        </w:rPr>
        <w:t xml:space="preserve"> by UE or NW</w:t>
      </w:r>
      <w:r w:rsidR="00507019">
        <w:rPr>
          <w:rFonts w:eastAsia="宋体" w:hint="eastAsia"/>
          <w:lang w:eastAsia="zh-CN"/>
        </w:rPr>
        <w:t>.</w:t>
      </w:r>
    </w:p>
    <w:tbl>
      <w:tblPr>
        <w:tblStyle w:val="ae"/>
        <w:tblW w:w="0" w:type="auto"/>
        <w:tblLook w:val="04A0" w:firstRow="1" w:lastRow="0" w:firstColumn="1" w:lastColumn="0" w:noHBand="0" w:noVBand="1"/>
      </w:tblPr>
      <w:tblGrid>
        <w:gridCol w:w="9307"/>
      </w:tblGrid>
      <w:tr w:rsidR="00507019" w14:paraId="155C6873" w14:textId="77777777" w:rsidTr="00C95810">
        <w:tc>
          <w:tcPr>
            <w:tcW w:w="9307" w:type="dxa"/>
          </w:tcPr>
          <w:p w14:paraId="7A6A701F" w14:textId="77777777" w:rsidR="009545D9" w:rsidRPr="00695791" w:rsidRDefault="009545D9" w:rsidP="009545D9">
            <w:pPr>
              <w:rPr>
                <w:i/>
                <w:sz w:val="20"/>
                <w:szCs w:val="20"/>
                <w:lang w:eastAsia="zh-CN"/>
              </w:rPr>
            </w:pPr>
            <w:r w:rsidRPr="00695791">
              <w:rPr>
                <w:i/>
                <w:sz w:val="20"/>
                <w:szCs w:val="20"/>
                <w:lang w:eastAsia="zh-CN"/>
              </w:rPr>
              <w:t>Data collection:</w:t>
            </w:r>
          </w:p>
          <w:p w14:paraId="605C5B9B" w14:textId="77777777" w:rsidR="009545D9" w:rsidRPr="00695791" w:rsidRDefault="009545D9" w:rsidP="009545D9">
            <w:pPr>
              <w:rPr>
                <w:sz w:val="20"/>
                <w:szCs w:val="20"/>
                <w:lang w:eastAsia="zh-CN"/>
              </w:rPr>
            </w:pPr>
            <w:r w:rsidRPr="00695791">
              <w:rPr>
                <w:sz w:val="20"/>
                <w:szCs w:val="20"/>
                <w:lang w:eastAsia="zh-CN"/>
              </w:rPr>
              <w:t>At UE side for UE-side AI/ML model:</w:t>
            </w:r>
          </w:p>
          <w:p w14:paraId="52333D5F" w14:textId="77777777" w:rsidR="009545D9" w:rsidRPr="00695791" w:rsidRDefault="009545D9" w:rsidP="009545D9">
            <w:pPr>
              <w:pStyle w:val="B1"/>
              <w:ind w:firstLine="440"/>
              <w:rPr>
                <w:lang w:eastAsia="zh-CN"/>
              </w:rPr>
            </w:pPr>
            <w:r w:rsidRPr="00695791">
              <w:rPr>
                <w:lang w:eastAsia="zh-CN"/>
              </w:rPr>
              <w:t>-</w:t>
            </w:r>
            <w:r w:rsidRPr="00695791">
              <w:rPr>
                <w:lang w:eastAsia="zh-CN"/>
              </w:rPr>
              <w:tab/>
              <w:t>UE reporting to NW supported/preferred configurations of DL RS transmission.</w:t>
            </w:r>
          </w:p>
          <w:p w14:paraId="12C64D37" w14:textId="77777777" w:rsidR="009545D9" w:rsidRPr="00695791" w:rsidRDefault="009545D9" w:rsidP="009545D9">
            <w:pPr>
              <w:pStyle w:val="B1"/>
              <w:ind w:firstLine="440"/>
              <w:rPr>
                <w:lang w:eastAsia="zh-CN"/>
              </w:rPr>
            </w:pPr>
            <w:r w:rsidRPr="00695791">
              <w:rPr>
                <w:lang w:eastAsia="zh-CN"/>
              </w:rPr>
              <w:t>-</w:t>
            </w:r>
            <w:r w:rsidRPr="00695791">
              <w:rPr>
                <w:lang w:eastAsia="zh-CN"/>
              </w:rPr>
              <w:tab/>
              <w:t>Trigger/initiating data collection considering:</w:t>
            </w:r>
          </w:p>
          <w:p w14:paraId="5C8CF971" w14:textId="77777777" w:rsidR="009545D9" w:rsidRPr="00695791" w:rsidRDefault="009545D9" w:rsidP="009545D9">
            <w:pPr>
              <w:pStyle w:val="B2"/>
              <w:rPr>
                <w:lang w:eastAsia="zh-CN"/>
              </w:rPr>
            </w:pPr>
            <w:r w:rsidRPr="00695791">
              <w:rPr>
                <w:lang w:eastAsia="zh-CN"/>
              </w:rPr>
              <w:t>-</w:t>
            </w:r>
            <w:r w:rsidRPr="00695791">
              <w:rPr>
                <w:lang w:eastAsia="zh-CN"/>
              </w:rPr>
              <w:tab/>
              <w:t>Option 1: data collection initiated/triggered by configuration from NW.</w:t>
            </w:r>
          </w:p>
          <w:p w14:paraId="69FC7689" w14:textId="20E98B27" w:rsidR="00507019" w:rsidRPr="009545D9" w:rsidRDefault="009545D9" w:rsidP="009545D9">
            <w:pPr>
              <w:pStyle w:val="B2"/>
              <w:rPr>
                <w:lang w:eastAsia="zh-CN"/>
              </w:rPr>
            </w:pPr>
            <w:r w:rsidRPr="00695791">
              <w:rPr>
                <w:lang w:eastAsia="zh-CN"/>
              </w:rPr>
              <w:t>-</w:t>
            </w:r>
            <w:r w:rsidRPr="00695791">
              <w:rPr>
                <w:lang w:eastAsia="zh-CN"/>
              </w:rPr>
              <w:tab/>
              <w:t>Option 2: request from UE for data collection.</w:t>
            </w:r>
          </w:p>
        </w:tc>
      </w:tr>
    </w:tbl>
    <w:p w14:paraId="151FAEDD" w14:textId="079C32DC" w:rsidR="00507019" w:rsidRPr="00273A86" w:rsidRDefault="00507019" w:rsidP="00507019">
      <w:pPr>
        <w:rPr>
          <w:lang w:eastAsia="zh-CN"/>
        </w:rPr>
      </w:pPr>
      <w:r w:rsidRPr="00273A86">
        <w:rPr>
          <w:lang w:eastAsia="zh-CN"/>
        </w:rPr>
        <w:t xml:space="preserve">If training is performed at UE side, UE needs to measure the reference signals sent by gNB to obtain the data needed for training. However, at this time, gNB cannot realize </w:t>
      </w:r>
      <w:r w:rsidR="00935C32">
        <w:rPr>
          <w:lang w:eastAsia="zh-CN"/>
        </w:rPr>
        <w:t>when the</w:t>
      </w:r>
      <w:r w:rsidRPr="00273A86">
        <w:rPr>
          <w:lang w:eastAsia="zh-CN"/>
        </w:rPr>
        <w:t xml:space="preserve"> measurement is required from UE side. Thus, UE needs to report relevant information to gNB, such as triggering the sending of measurement resources from gNB side, expected measurement resources on the UE side and so on.</w:t>
      </w:r>
    </w:p>
    <w:p w14:paraId="342DFF1F" w14:textId="041F919D" w:rsidR="001551A8" w:rsidRDefault="00507019" w:rsidP="00507019">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942938">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0749E350" w14:textId="17E6FCEE" w:rsidR="00D63672" w:rsidRPr="00320113" w:rsidRDefault="00D63672" w:rsidP="00D63672">
      <w:pPr>
        <w:pStyle w:val="40"/>
      </w:pPr>
      <w:r w:rsidRPr="00320113">
        <w:t xml:space="preserve">Configuration of </w:t>
      </w:r>
      <w:r w:rsidR="007B5241">
        <w:rPr>
          <w:rFonts w:hint="eastAsia"/>
          <w:lang w:eastAsia="zh-CN"/>
        </w:rPr>
        <w:t>set</w:t>
      </w:r>
      <w:r w:rsidR="007B5241">
        <w:t xml:space="preserve"> B</w:t>
      </w:r>
      <w:r w:rsidR="007B5241">
        <w:rPr>
          <w:rFonts w:hint="eastAsia"/>
          <w:lang w:eastAsia="zh-CN"/>
        </w:rPr>
        <w:t xml:space="preserve"> and</w:t>
      </w:r>
      <w:r w:rsidR="007B5241">
        <w:rPr>
          <w:lang w:eastAsia="zh-CN"/>
        </w:rPr>
        <w:t xml:space="preserve"> </w:t>
      </w:r>
      <w:r w:rsidRPr="00320113">
        <w:t>Set A</w:t>
      </w:r>
    </w:p>
    <w:p w14:paraId="0AB34770" w14:textId="6B8D321F" w:rsidR="0026383F" w:rsidRDefault="0026383F" w:rsidP="0026383F">
      <w:pPr>
        <w:rPr>
          <w:rFonts w:eastAsia="宋体"/>
          <w:b/>
          <w:i/>
          <w:lang w:val="en-GB" w:eastAsia="ja-JP"/>
        </w:rPr>
      </w:pPr>
      <w:r>
        <w:rPr>
          <w:lang w:val="en-GB" w:eastAsia="zh-CN"/>
        </w:rPr>
        <w:t>I</w:t>
      </w:r>
      <w:r>
        <w:rPr>
          <w:lang w:eastAsia="zh-CN"/>
        </w:rPr>
        <w:t>n RAN1#11</w:t>
      </w:r>
      <w:r w:rsidR="00BA6674">
        <w:rPr>
          <w:lang w:eastAsia="zh-CN"/>
        </w:rPr>
        <w:t>8</w:t>
      </w:r>
      <w:r>
        <w:rPr>
          <w:rFonts w:hint="eastAsia"/>
          <w:lang w:eastAsia="zh-CN"/>
        </w:rPr>
        <w:t xml:space="preserve"> </w:t>
      </w:r>
      <w:r>
        <w:rPr>
          <w:lang w:eastAsia="zh-CN"/>
        </w:rPr>
        <w:t>meeting[</w:t>
      </w:r>
      <w:r w:rsidR="00A94100">
        <w:rPr>
          <w:lang w:eastAsia="zh-CN"/>
        </w:rPr>
        <w:t>3</w:t>
      </w:r>
      <w:r>
        <w:rPr>
          <w:lang w:eastAsia="zh-CN"/>
        </w:rPr>
        <w:t xml:space="preserve">], </w:t>
      </w:r>
      <w:r w:rsidRPr="00787F0B">
        <w:rPr>
          <w:sz w:val="20"/>
        </w:rPr>
        <w:t>the configuration of inference results reporting</w:t>
      </w:r>
      <w:r>
        <w:rPr>
          <w:sz w:val="20"/>
        </w:rPr>
        <w:t xml:space="preserve"> for </w:t>
      </w:r>
      <w:r w:rsidRPr="00787F0B">
        <w:rPr>
          <w:sz w:val="20"/>
        </w:rPr>
        <w:t>BM</w:t>
      </w:r>
      <w:r w:rsidRPr="00787F0B">
        <w:rPr>
          <w:rFonts w:eastAsia="等线" w:hint="eastAsia"/>
          <w:sz w:val="20"/>
        </w:rPr>
        <w:t xml:space="preserve"> </w:t>
      </w:r>
      <w:r w:rsidRPr="00787F0B">
        <w:rPr>
          <w:sz w:val="20"/>
        </w:rPr>
        <w:t>Case-1</w:t>
      </w:r>
      <w:r>
        <w:rPr>
          <w:sz w:val="20"/>
        </w:rPr>
        <w:t xml:space="preserve"> has been discussed. The following agreement was reached.</w:t>
      </w:r>
    </w:p>
    <w:tbl>
      <w:tblPr>
        <w:tblStyle w:val="ae"/>
        <w:tblW w:w="0" w:type="auto"/>
        <w:tblLook w:val="04A0" w:firstRow="1" w:lastRow="0" w:firstColumn="1" w:lastColumn="0" w:noHBand="0" w:noVBand="1"/>
      </w:tblPr>
      <w:tblGrid>
        <w:gridCol w:w="9307"/>
      </w:tblGrid>
      <w:tr w:rsidR="0026383F" w14:paraId="13F8611C" w14:textId="77777777" w:rsidTr="00C95810">
        <w:tc>
          <w:tcPr>
            <w:tcW w:w="9307" w:type="dxa"/>
          </w:tcPr>
          <w:p w14:paraId="31852D61" w14:textId="77777777" w:rsidR="00BA6674" w:rsidRPr="00856596" w:rsidRDefault="00BA6674" w:rsidP="00BA6674">
            <w:pPr>
              <w:widowControl/>
              <w:tabs>
                <w:tab w:val="left" w:pos="360"/>
                <w:tab w:val="left" w:pos="1080"/>
              </w:tabs>
              <w:jc w:val="left"/>
              <w:rPr>
                <w:rFonts w:ascii="Times" w:eastAsia="等线" w:hAnsi="Times"/>
                <w:szCs w:val="24"/>
                <w:highlight w:val="green"/>
                <w:lang w:val="en-GB"/>
              </w:rPr>
            </w:pPr>
            <w:r w:rsidRPr="00856596">
              <w:rPr>
                <w:rFonts w:ascii="Times" w:eastAsia="等线" w:hAnsi="Times" w:hint="eastAsia"/>
                <w:szCs w:val="24"/>
                <w:highlight w:val="green"/>
                <w:lang w:val="en-GB"/>
              </w:rPr>
              <w:lastRenderedPageBreak/>
              <w:t>Agreement</w:t>
            </w:r>
          </w:p>
          <w:p w14:paraId="5D2A9E1B" w14:textId="77777777" w:rsidR="00BA6674" w:rsidRPr="00856596" w:rsidRDefault="00BA6674" w:rsidP="00BA6674">
            <w:pPr>
              <w:widowControl/>
              <w:jc w:val="left"/>
              <w:rPr>
                <w:rFonts w:ascii="Times" w:eastAsia="Batang" w:hAnsi="Times"/>
                <w:szCs w:val="24"/>
                <w:lang w:val="en-GB"/>
              </w:rPr>
            </w:pPr>
            <w:r w:rsidRPr="00856596">
              <w:rPr>
                <w:rFonts w:ascii="Times" w:eastAsia="Batang" w:hAnsi="Times"/>
                <w:szCs w:val="24"/>
                <w:lang w:val="en-GB"/>
              </w:rPr>
              <w:t>For UE-sided model at least for BM</w:t>
            </w:r>
            <w:r w:rsidRPr="00856596">
              <w:rPr>
                <w:rFonts w:ascii="Times" w:eastAsia="等线" w:hAnsi="Times" w:hint="eastAsia"/>
                <w:szCs w:val="24"/>
                <w:lang w:val="en-GB"/>
              </w:rPr>
              <w:t xml:space="preserve"> </w:t>
            </w:r>
            <w:r w:rsidRPr="00856596">
              <w:rPr>
                <w:rFonts w:ascii="Times" w:eastAsia="Batang" w:hAnsi="Times"/>
                <w:szCs w:val="24"/>
                <w:lang w:val="en-GB"/>
              </w:rPr>
              <w:t xml:space="preserve">Case-1, for inference results report </w:t>
            </w:r>
          </w:p>
          <w:p w14:paraId="470050AB" w14:textId="77777777" w:rsidR="00BA6674" w:rsidRPr="00856596" w:rsidRDefault="00BA6674" w:rsidP="00BA6674">
            <w:pPr>
              <w:widowControl/>
              <w:numPr>
                <w:ilvl w:val="0"/>
                <w:numId w:val="30"/>
              </w:numPr>
              <w:autoSpaceDE/>
              <w:autoSpaceDN/>
              <w:adjustRightInd/>
              <w:snapToGrid/>
              <w:spacing w:after="180"/>
              <w:jc w:val="left"/>
              <w:rPr>
                <w:rFonts w:ascii="Times" w:eastAsia="Batang" w:hAnsi="Times"/>
                <w:szCs w:val="24"/>
                <w:lang w:val="en-GB" w:eastAsia="x-none"/>
              </w:rPr>
            </w:pPr>
            <w:r w:rsidRPr="00856596">
              <w:rPr>
                <w:rFonts w:ascii="Times" w:eastAsia="Batang" w:hAnsi="Times"/>
                <w:szCs w:val="24"/>
                <w:lang w:val="en-GB" w:eastAsia="x-none"/>
              </w:rPr>
              <w:t>Two resource sets can be configured for Set A and Set B separately in the CSI report configuration for the report</w:t>
            </w:r>
          </w:p>
          <w:p w14:paraId="7223884F" w14:textId="77777777" w:rsidR="00BA6674" w:rsidRPr="00856596" w:rsidRDefault="00BA6674" w:rsidP="00BA6674">
            <w:pPr>
              <w:widowControl/>
              <w:numPr>
                <w:ilvl w:val="1"/>
                <w:numId w:val="30"/>
              </w:numPr>
              <w:autoSpaceDE/>
              <w:autoSpaceDN/>
              <w:adjustRightInd/>
              <w:snapToGrid/>
              <w:spacing w:after="180"/>
              <w:jc w:val="left"/>
              <w:rPr>
                <w:rFonts w:ascii="Times" w:eastAsia="Batang" w:hAnsi="Times"/>
                <w:szCs w:val="24"/>
                <w:lang w:val="en-GB" w:eastAsia="x-none"/>
              </w:rPr>
            </w:pPr>
            <w:r w:rsidRPr="00856596">
              <w:rPr>
                <w:rFonts w:ascii="Times" w:eastAsia="Batang" w:hAnsi="Times"/>
                <w:szCs w:val="24"/>
                <w:lang w:val="en-GB"/>
              </w:rPr>
              <w:t xml:space="preserve">FFS whether support only resource set for Set B </w:t>
            </w:r>
            <w:r w:rsidRPr="00856596">
              <w:rPr>
                <w:rFonts w:ascii="Times" w:eastAsia="等线" w:hAnsi="Times" w:hint="eastAsia"/>
                <w:szCs w:val="24"/>
                <w:lang w:val="en-GB"/>
              </w:rPr>
              <w:t>is configured</w:t>
            </w:r>
          </w:p>
          <w:p w14:paraId="583136E2" w14:textId="77777777" w:rsidR="00BA6674" w:rsidRPr="00856596" w:rsidRDefault="00BA6674" w:rsidP="00BA6674">
            <w:pPr>
              <w:widowControl/>
              <w:numPr>
                <w:ilvl w:val="0"/>
                <w:numId w:val="30"/>
              </w:numPr>
              <w:autoSpaceDE/>
              <w:autoSpaceDN/>
              <w:adjustRightInd/>
              <w:snapToGrid/>
              <w:spacing w:after="180"/>
              <w:jc w:val="left"/>
              <w:rPr>
                <w:rFonts w:ascii="Times" w:eastAsia="Batang" w:hAnsi="Times"/>
                <w:szCs w:val="24"/>
                <w:lang w:val="en-GB"/>
              </w:rPr>
            </w:pPr>
            <w:r w:rsidRPr="00856596">
              <w:rPr>
                <w:rFonts w:ascii="Times" w:eastAsia="Batang" w:hAnsi="Times"/>
                <w:szCs w:val="24"/>
                <w:lang w:val="en-GB" w:eastAsia="x-none"/>
              </w:rPr>
              <w:t>UE performs measurement on the resource set for Set B for inference</w:t>
            </w:r>
            <w:r w:rsidRPr="00856596">
              <w:rPr>
                <w:rFonts w:ascii="Times" w:eastAsia="等线" w:hAnsi="Times" w:hint="eastAsia"/>
                <w:szCs w:val="24"/>
                <w:lang w:val="en-GB"/>
              </w:rPr>
              <w:t xml:space="preserve">, and UE is not expected to measure resource set for Set A for inference, </w:t>
            </w:r>
          </w:p>
          <w:p w14:paraId="6DD809AF" w14:textId="7313636D" w:rsidR="0026383F" w:rsidRPr="00787F0B" w:rsidRDefault="00BA6674" w:rsidP="00BA6674">
            <w:pPr>
              <w:pStyle w:val="af3"/>
              <w:numPr>
                <w:ilvl w:val="1"/>
                <w:numId w:val="30"/>
              </w:numPr>
              <w:autoSpaceDE/>
              <w:autoSpaceDN/>
              <w:adjustRightInd/>
              <w:snapToGrid/>
              <w:spacing w:after="180"/>
              <w:ind w:firstLineChars="0"/>
              <w:rPr>
                <w:lang w:eastAsia="zh-CN"/>
              </w:rPr>
            </w:pPr>
            <w:r w:rsidRPr="00856596">
              <w:rPr>
                <w:rFonts w:ascii="Times" w:eastAsia="Batang" w:hAnsi="Times"/>
                <w:szCs w:val="24"/>
                <w:lang w:val="en-GB"/>
              </w:rPr>
              <w:t>The beam information in the inference report refers to the resource set for Set A</w:t>
            </w:r>
          </w:p>
        </w:tc>
      </w:tr>
    </w:tbl>
    <w:p w14:paraId="5E191549" w14:textId="68C7F012" w:rsidR="0026383F" w:rsidRDefault="00E845CA" w:rsidP="0026383F">
      <w:pPr>
        <w:rPr>
          <w:rFonts w:eastAsia="宋体"/>
          <w:lang w:val="en-GB" w:eastAsia="zh-CN"/>
        </w:rPr>
      </w:pPr>
      <w:r>
        <w:rPr>
          <w:rFonts w:ascii="Times" w:eastAsia="Batang" w:hAnsi="Times"/>
          <w:szCs w:val="24"/>
          <w:lang w:val="en-GB"/>
        </w:rPr>
        <w:t xml:space="preserve">If </w:t>
      </w:r>
      <w:r w:rsidRPr="00856596">
        <w:rPr>
          <w:rFonts w:ascii="Times" w:eastAsia="Batang" w:hAnsi="Times"/>
          <w:szCs w:val="24"/>
          <w:lang w:val="en-GB"/>
        </w:rPr>
        <w:t xml:space="preserve">only resource set for Set B </w:t>
      </w:r>
      <w:r w:rsidRPr="00856596">
        <w:rPr>
          <w:rFonts w:ascii="Times" w:eastAsia="等线" w:hAnsi="Times" w:hint="eastAsia"/>
          <w:szCs w:val="24"/>
          <w:lang w:val="en-GB"/>
        </w:rPr>
        <w:t>is configured</w:t>
      </w:r>
      <w:r>
        <w:rPr>
          <w:rFonts w:eastAsia="宋体"/>
          <w:lang w:val="en-GB" w:eastAsia="zh-CN"/>
        </w:rPr>
        <w:t xml:space="preserve">, </w:t>
      </w:r>
      <w:r w:rsidR="0026383F" w:rsidRPr="00C47FF8">
        <w:rPr>
          <w:rFonts w:eastAsia="宋体"/>
          <w:lang w:val="en-GB" w:eastAsia="zh-CN"/>
        </w:rPr>
        <w:t xml:space="preserve">UE </w:t>
      </w:r>
      <w:r>
        <w:rPr>
          <w:rFonts w:eastAsia="宋体"/>
          <w:lang w:val="en-GB" w:eastAsia="zh-CN"/>
        </w:rPr>
        <w:t>needs to</w:t>
      </w:r>
      <w:r w:rsidR="0026383F" w:rsidRPr="00C47FF8">
        <w:rPr>
          <w:rFonts w:eastAsia="宋体"/>
          <w:lang w:val="en-GB" w:eastAsia="zh-CN"/>
        </w:rPr>
        <w:t xml:space="preserve"> know the correspondence between input and output</w:t>
      </w:r>
      <w:r>
        <w:rPr>
          <w:rFonts w:eastAsia="宋体"/>
          <w:lang w:val="en-GB" w:eastAsia="zh-CN"/>
        </w:rPr>
        <w:t xml:space="preserve"> from previous training phase</w:t>
      </w:r>
      <w:r w:rsidR="0026383F" w:rsidRPr="00C47FF8">
        <w:rPr>
          <w:rFonts w:eastAsia="宋体"/>
          <w:lang w:val="en-GB" w:eastAsia="zh-CN"/>
        </w:rPr>
        <w:t xml:space="preserve">. </w:t>
      </w:r>
      <w:r w:rsidRPr="00E845CA">
        <w:rPr>
          <w:rFonts w:eastAsia="宋体"/>
          <w:lang w:val="en-GB" w:eastAsia="zh-CN"/>
        </w:rPr>
        <w:t>However, this requires that set</w:t>
      </w:r>
      <w:r>
        <w:rPr>
          <w:rFonts w:eastAsia="宋体"/>
          <w:lang w:val="en-GB" w:eastAsia="zh-CN"/>
        </w:rPr>
        <w:t xml:space="preserve"> </w:t>
      </w:r>
      <w:r w:rsidRPr="00E845CA">
        <w:rPr>
          <w:rFonts w:eastAsia="宋体"/>
          <w:lang w:val="en-GB" w:eastAsia="zh-CN"/>
        </w:rPr>
        <w:t>B and set</w:t>
      </w:r>
      <w:r>
        <w:rPr>
          <w:rFonts w:eastAsia="宋体"/>
          <w:lang w:val="en-GB" w:eastAsia="zh-CN"/>
        </w:rPr>
        <w:t xml:space="preserve"> </w:t>
      </w:r>
      <w:r w:rsidRPr="00E845CA">
        <w:rPr>
          <w:rFonts w:eastAsia="宋体"/>
          <w:lang w:val="en-GB" w:eastAsia="zh-CN"/>
        </w:rPr>
        <w:t xml:space="preserve">A are exactly corresponding when training and </w:t>
      </w:r>
      <w:r>
        <w:rPr>
          <w:rFonts w:eastAsia="宋体"/>
          <w:lang w:val="en-GB" w:eastAsia="zh-CN"/>
        </w:rPr>
        <w:t>inference</w:t>
      </w:r>
      <w:r w:rsidRPr="00E845CA">
        <w:rPr>
          <w:rFonts w:eastAsia="宋体"/>
          <w:lang w:val="en-GB" w:eastAsia="zh-CN"/>
        </w:rPr>
        <w:t>. Once set</w:t>
      </w:r>
      <w:r>
        <w:rPr>
          <w:rFonts w:eastAsia="宋体"/>
          <w:lang w:val="en-GB" w:eastAsia="zh-CN"/>
        </w:rPr>
        <w:t xml:space="preserve"> </w:t>
      </w:r>
      <w:r w:rsidRPr="00E845CA">
        <w:rPr>
          <w:rFonts w:eastAsia="宋体"/>
          <w:lang w:val="en-GB" w:eastAsia="zh-CN"/>
        </w:rPr>
        <w:t xml:space="preserve">B changes, UE will </w:t>
      </w:r>
      <w:r>
        <w:rPr>
          <w:rFonts w:eastAsia="宋体"/>
          <w:lang w:val="en-GB" w:eastAsia="zh-CN"/>
        </w:rPr>
        <w:t>be difficult to</w:t>
      </w:r>
      <w:r w:rsidRPr="00E845CA">
        <w:rPr>
          <w:rFonts w:eastAsia="宋体"/>
          <w:lang w:val="en-GB" w:eastAsia="zh-CN"/>
        </w:rPr>
        <w:t xml:space="preserve"> judg</w:t>
      </w:r>
      <w:r>
        <w:rPr>
          <w:rFonts w:eastAsia="宋体"/>
          <w:lang w:val="en-GB" w:eastAsia="zh-CN"/>
        </w:rPr>
        <w:t>e</w:t>
      </w:r>
      <w:r w:rsidRPr="00E845CA">
        <w:rPr>
          <w:rFonts w:eastAsia="宋体"/>
          <w:lang w:val="en-GB" w:eastAsia="zh-CN"/>
        </w:rPr>
        <w:t xml:space="preserve"> the corresponding relationship between set</w:t>
      </w:r>
      <w:r>
        <w:rPr>
          <w:rFonts w:eastAsia="宋体"/>
          <w:lang w:val="en-GB" w:eastAsia="zh-CN"/>
        </w:rPr>
        <w:t xml:space="preserve"> </w:t>
      </w:r>
      <w:r w:rsidRPr="00E845CA">
        <w:rPr>
          <w:rFonts w:eastAsia="宋体"/>
          <w:lang w:val="en-GB" w:eastAsia="zh-CN"/>
        </w:rPr>
        <w:t>A and set</w:t>
      </w:r>
      <w:r>
        <w:rPr>
          <w:rFonts w:eastAsia="宋体"/>
          <w:lang w:val="en-GB" w:eastAsia="zh-CN"/>
        </w:rPr>
        <w:t xml:space="preserve"> </w:t>
      </w:r>
      <w:r w:rsidRPr="00E845CA">
        <w:rPr>
          <w:rFonts w:eastAsia="宋体"/>
          <w:lang w:val="en-GB" w:eastAsia="zh-CN"/>
        </w:rPr>
        <w:t xml:space="preserve">B </w:t>
      </w:r>
      <w:r>
        <w:rPr>
          <w:rFonts w:eastAsia="宋体"/>
          <w:lang w:val="en-GB" w:eastAsia="zh-CN"/>
        </w:rPr>
        <w:t>is same or not with training phase.</w:t>
      </w:r>
      <w:r w:rsidRPr="00E845CA">
        <w:rPr>
          <w:rFonts w:eastAsia="宋体"/>
          <w:lang w:val="en-GB" w:eastAsia="zh-CN"/>
        </w:rPr>
        <w:t xml:space="preserve"> </w:t>
      </w:r>
      <w:r>
        <w:rPr>
          <w:rFonts w:eastAsia="宋体"/>
          <w:lang w:val="en-GB" w:eastAsia="zh-CN"/>
        </w:rPr>
        <w:t>Thus</w:t>
      </w:r>
      <w:r w:rsidR="00AC31B1">
        <w:rPr>
          <w:rFonts w:eastAsia="宋体"/>
          <w:lang w:val="en-GB" w:eastAsia="zh-CN"/>
        </w:rPr>
        <w:t>, this</w:t>
      </w:r>
      <w:r w:rsidR="00AC31B1" w:rsidRPr="00AC31B1">
        <w:rPr>
          <w:rFonts w:eastAsia="宋体"/>
          <w:lang w:val="en-GB" w:eastAsia="zh-CN"/>
        </w:rPr>
        <w:t xml:space="preserve"> solution has limitations on application scenarios</w:t>
      </w:r>
      <w:r w:rsidR="0026383F">
        <w:rPr>
          <w:rFonts w:eastAsia="宋体"/>
          <w:lang w:val="en-GB" w:eastAsia="zh-CN"/>
        </w:rPr>
        <w:t>.</w:t>
      </w:r>
    </w:p>
    <w:p w14:paraId="7C045894" w14:textId="6E837875" w:rsidR="008810CD" w:rsidRPr="00C47FF8" w:rsidRDefault="0026383F" w:rsidP="008810CD">
      <w:pPr>
        <w:rPr>
          <w:rFonts w:eastAsia="宋体"/>
          <w:lang w:val="en-GB" w:eastAsia="zh-CN"/>
        </w:rPr>
      </w:pPr>
      <w:r w:rsidRPr="005E3096">
        <w:rPr>
          <w:b/>
          <w:i/>
          <w:lang w:eastAsia="zh-CN"/>
        </w:rPr>
        <w:t>Proposal</w:t>
      </w:r>
      <w:r w:rsidRPr="0002495F">
        <w:rPr>
          <w:b/>
          <w:i/>
          <w:lang w:eastAsia="zh-CN"/>
        </w:rPr>
        <w:t xml:space="preserve"> </w:t>
      </w:r>
      <w:r w:rsidR="008810CD">
        <w:rPr>
          <w:b/>
          <w:i/>
          <w:lang w:eastAsia="zh-CN"/>
        </w:rPr>
        <w:t>2</w:t>
      </w:r>
      <w:r w:rsidRPr="005E3096">
        <w:rPr>
          <w:b/>
          <w:i/>
          <w:lang w:eastAsia="zh-CN"/>
        </w:rPr>
        <w:t xml:space="preserve">: </w:t>
      </w:r>
      <w:r w:rsidR="008810CD" w:rsidRPr="005E3096">
        <w:rPr>
          <w:b/>
          <w:i/>
          <w:lang w:eastAsia="zh-CN"/>
        </w:rPr>
        <w:t xml:space="preserve">For </w:t>
      </w:r>
      <w:r w:rsidR="008810CD" w:rsidRPr="00FF1685">
        <w:rPr>
          <w:b/>
          <w:i/>
          <w:lang w:eastAsia="zh-CN"/>
        </w:rPr>
        <w:t>the configuration of inference results reporting for</w:t>
      </w:r>
      <w:r w:rsidR="008810CD">
        <w:rPr>
          <w:b/>
          <w:i/>
          <w:lang w:eastAsia="zh-CN"/>
        </w:rPr>
        <w:t xml:space="preserve"> UE-side model</w:t>
      </w:r>
      <w:r w:rsidR="008810CD" w:rsidRPr="005E3096">
        <w:rPr>
          <w:b/>
          <w:i/>
          <w:lang w:eastAsia="zh-CN"/>
        </w:rPr>
        <w:t xml:space="preserve">, </w:t>
      </w:r>
      <w:r w:rsidR="00E845CA">
        <w:rPr>
          <w:b/>
          <w:i/>
          <w:lang w:eastAsia="zh-CN"/>
        </w:rPr>
        <w:t xml:space="preserve">not </w:t>
      </w:r>
      <w:r w:rsidR="00E845CA" w:rsidRPr="00E845CA">
        <w:rPr>
          <w:b/>
          <w:i/>
          <w:lang w:eastAsia="zh-CN"/>
        </w:rPr>
        <w:t>support only resource set for Set B is configured</w:t>
      </w:r>
      <w:r w:rsidR="008810CD" w:rsidRPr="00D14B44">
        <w:rPr>
          <w:rFonts w:eastAsia="宋体"/>
          <w:b/>
          <w:i/>
          <w:lang w:val="en-GB" w:eastAsia="ja-JP"/>
        </w:rPr>
        <w:t>.</w:t>
      </w:r>
    </w:p>
    <w:p w14:paraId="2B0F1164" w14:textId="6EBB165F" w:rsidR="008810CD" w:rsidRPr="008810CD" w:rsidRDefault="008810CD" w:rsidP="008810CD">
      <w:pPr>
        <w:widowControl w:val="0"/>
        <w:autoSpaceDE/>
        <w:autoSpaceDN/>
        <w:adjustRightInd/>
        <w:snapToGrid/>
        <w:rPr>
          <w:rFonts w:eastAsia="宋体"/>
          <w:b/>
          <w:i/>
          <w:szCs w:val="24"/>
          <w:lang w:eastAsia="zh-CN"/>
        </w:rPr>
      </w:pPr>
    </w:p>
    <w:p w14:paraId="15B71828" w14:textId="77777777" w:rsidR="00507019" w:rsidRDefault="00507019" w:rsidP="00EA2367">
      <w:pPr>
        <w:pStyle w:val="3"/>
      </w:pPr>
      <w:r w:rsidRPr="00566217">
        <w:rPr>
          <w:rFonts w:hint="eastAsia"/>
        </w:rPr>
        <w:t>N</w:t>
      </w:r>
      <w:r w:rsidRPr="00566217">
        <w:t xml:space="preserve">W </w:t>
      </w:r>
      <w:r w:rsidRPr="00566217">
        <w:rPr>
          <w:rFonts w:hint="eastAsia"/>
        </w:rPr>
        <w:t>side</w:t>
      </w:r>
      <w:r>
        <w:t xml:space="preserve"> model</w:t>
      </w:r>
    </w:p>
    <w:p w14:paraId="2C26813C" w14:textId="77777777" w:rsidR="00507019" w:rsidRPr="00D14B44" w:rsidRDefault="00507019" w:rsidP="00507019">
      <w:pPr>
        <w:widowControl w:val="0"/>
        <w:autoSpaceDE/>
        <w:autoSpaceDN/>
        <w:adjustRightInd/>
        <w:snapToGrid/>
        <w:rPr>
          <w:rFonts w:eastAsia="宋体"/>
          <w:bCs/>
          <w:iCs/>
        </w:rPr>
      </w:pPr>
      <w:r w:rsidRPr="00D14B44">
        <w:rPr>
          <w:rFonts w:eastAsia="宋体"/>
          <w:bCs/>
          <w:iCs/>
        </w:rPr>
        <w:t xml:space="preserve">For illustrative purposes, the </w:t>
      </w:r>
      <w:r>
        <w:rPr>
          <w:rFonts w:eastAsia="宋体"/>
          <w:bCs/>
          <w:iCs/>
        </w:rPr>
        <w:t>NW</w:t>
      </w:r>
      <w:r w:rsidRPr="00D14B44">
        <w:rPr>
          <w:rFonts w:eastAsia="宋体"/>
          <w:bCs/>
          <w:iCs/>
        </w:rPr>
        <w:t xml:space="preserve">-side model </w:t>
      </w:r>
      <w:r w:rsidRPr="00D14B44">
        <w:rPr>
          <w:rFonts w:eastAsia="宋体"/>
          <w:bCs/>
          <w:iCs/>
          <w:lang w:eastAsia="zh-CN"/>
        </w:rPr>
        <w:t>process</w:t>
      </w:r>
      <w:r w:rsidRPr="00D14B44">
        <w:rPr>
          <w:rFonts w:eastAsia="宋体"/>
          <w:bCs/>
          <w:iCs/>
        </w:rPr>
        <w:t xml:space="preserve"> is shown below. B</w:t>
      </w:r>
      <w:r w:rsidRPr="00D14B44">
        <w:rPr>
          <w:rFonts w:eastAsia="宋体"/>
          <w:bCs/>
          <w:iCs/>
          <w:lang w:eastAsia="zh-CN"/>
        </w:rPr>
        <w:t>oth</w:t>
      </w:r>
      <w:r w:rsidRPr="00D14B44">
        <w:rPr>
          <w:rFonts w:eastAsia="宋体"/>
          <w:bCs/>
          <w:iCs/>
        </w:rPr>
        <w:t xml:space="preserve"> </w:t>
      </w:r>
      <w:r w:rsidRPr="00D14B44">
        <w:rPr>
          <w:rFonts w:eastAsia="宋体"/>
          <w:bCs/>
          <w:iCs/>
          <w:lang w:eastAsia="zh-CN"/>
        </w:rPr>
        <w:t>model</w:t>
      </w:r>
      <w:r w:rsidRPr="00D14B44">
        <w:rPr>
          <w:rFonts w:eastAsia="宋体"/>
          <w:bCs/>
          <w:iCs/>
        </w:rPr>
        <w:t xml:space="preserve"> </w:t>
      </w:r>
      <w:r w:rsidRPr="00D14B44">
        <w:rPr>
          <w:rFonts w:eastAsia="宋体"/>
          <w:bCs/>
          <w:iCs/>
          <w:lang w:eastAsia="zh-CN"/>
        </w:rPr>
        <w:t>training</w:t>
      </w:r>
      <w:r w:rsidRPr="00D14B44">
        <w:rPr>
          <w:rFonts w:eastAsia="宋体"/>
          <w:bCs/>
          <w:iCs/>
        </w:rPr>
        <w:t xml:space="preserve"> </w:t>
      </w:r>
      <w:r w:rsidRPr="00D14B44">
        <w:rPr>
          <w:rFonts w:eastAsia="宋体"/>
          <w:bCs/>
          <w:iCs/>
          <w:lang w:eastAsia="zh-CN"/>
        </w:rPr>
        <w:t>and</w:t>
      </w:r>
      <w:r w:rsidRPr="00D14B44">
        <w:rPr>
          <w:rFonts w:eastAsia="宋体"/>
          <w:bCs/>
          <w:iCs/>
        </w:rPr>
        <w:t xml:space="preserve"> </w:t>
      </w:r>
      <w:r w:rsidRPr="00D14B44">
        <w:rPr>
          <w:rFonts w:eastAsia="宋体"/>
          <w:bCs/>
          <w:iCs/>
          <w:lang w:eastAsia="zh-CN"/>
        </w:rPr>
        <w:t>inference</w:t>
      </w:r>
      <w:r w:rsidRPr="00D14B44">
        <w:rPr>
          <w:rFonts w:eastAsia="宋体"/>
          <w:bCs/>
          <w:iCs/>
        </w:rPr>
        <w:t xml:space="preserve"> </w:t>
      </w:r>
      <w:r w:rsidRPr="00D14B44">
        <w:rPr>
          <w:rFonts w:eastAsia="宋体"/>
          <w:bCs/>
          <w:iCs/>
          <w:lang w:eastAsia="zh-CN"/>
        </w:rPr>
        <w:t>are</w:t>
      </w:r>
      <w:r w:rsidRPr="00D14B44">
        <w:rPr>
          <w:rFonts w:eastAsia="宋体"/>
          <w:bCs/>
          <w:iCs/>
        </w:rPr>
        <w:t xml:space="preserve"> </w:t>
      </w:r>
      <w:r w:rsidRPr="00D14B44">
        <w:rPr>
          <w:rFonts w:eastAsia="宋体"/>
          <w:bCs/>
          <w:iCs/>
          <w:lang w:eastAsia="zh-CN"/>
        </w:rPr>
        <w:t>carried</w:t>
      </w:r>
      <w:r w:rsidRPr="00D14B44">
        <w:rPr>
          <w:rFonts w:eastAsia="宋体"/>
          <w:bCs/>
          <w:iCs/>
        </w:rPr>
        <w:t xml:space="preserve"> </w:t>
      </w:r>
      <w:r w:rsidRPr="00D14B44">
        <w:rPr>
          <w:rFonts w:eastAsia="宋体"/>
          <w:bCs/>
          <w:iCs/>
          <w:lang w:eastAsia="zh-CN"/>
        </w:rPr>
        <w:t>out</w:t>
      </w:r>
      <w:r w:rsidRPr="00D14B44">
        <w:rPr>
          <w:rFonts w:eastAsia="宋体"/>
          <w:bCs/>
          <w:iCs/>
        </w:rPr>
        <w:t xml:space="preserve"> </w:t>
      </w:r>
      <w:r w:rsidRPr="00D14B44">
        <w:rPr>
          <w:rFonts w:eastAsia="宋体"/>
          <w:bCs/>
          <w:iCs/>
          <w:lang w:eastAsia="zh-CN"/>
        </w:rPr>
        <w:t>by</w:t>
      </w:r>
      <w:r w:rsidRPr="00D14B44">
        <w:rPr>
          <w:rFonts w:eastAsia="宋体"/>
          <w:bCs/>
          <w:iCs/>
        </w:rPr>
        <w:t xml:space="preserve"> </w:t>
      </w:r>
      <w:r>
        <w:rPr>
          <w:rFonts w:eastAsia="宋体"/>
          <w:bCs/>
          <w:iCs/>
        </w:rPr>
        <w:t>NW</w:t>
      </w:r>
      <w:r w:rsidRPr="00D14B44">
        <w:rPr>
          <w:rFonts w:eastAsia="宋体"/>
          <w:bCs/>
          <w:iCs/>
          <w:lang w:eastAsia="zh-CN"/>
        </w:rPr>
        <w:t>.</w:t>
      </w:r>
    </w:p>
    <w:p w14:paraId="5C38B84E" w14:textId="77777777" w:rsidR="00507019" w:rsidRPr="0002495F" w:rsidRDefault="00507019" w:rsidP="00507019">
      <w:pPr>
        <w:pStyle w:val="af3"/>
        <w:widowControl w:val="0"/>
        <w:autoSpaceDE/>
        <w:autoSpaceDN/>
        <w:adjustRightInd/>
        <w:snapToGrid/>
        <w:ind w:left="420" w:firstLineChars="0" w:firstLine="0"/>
        <w:jc w:val="center"/>
        <w:rPr>
          <w:rFonts w:eastAsia="宋体"/>
          <w:bCs/>
          <w:iCs/>
        </w:rPr>
      </w:pPr>
      <w:r w:rsidRPr="0002495F">
        <w:rPr>
          <w:rFonts w:eastAsia="宋体"/>
          <w:bCs/>
          <w:iCs/>
          <w:noProof/>
          <w:lang w:eastAsia="zh-CN"/>
        </w:rPr>
        <w:drawing>
          <wp:inline distT="0" distB="0" distL="0" distR="0" wp14:anchorId="236EEC4E" wp14:editId="716C34A4">
            <wp:extent cx="5916295" cy="2630170"/>
            <wp:effectExtent l="0" t="0" r="8255" b="0"/>
            <wp:docPr id="4" name="内容占位符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3"/>
                    <pic:cNvPicPr>
                      <a:picLocks noGrp="1" noChangeAspect="1"/>
                    </pic:cNvPicPr>
                  </pic:nvPicPr>
                  <pic:blipFill>
                    <a:blip r:embed="rId9"/>
                    <a:stretch>
                      <a:fillRect/>
                    </a:stretch>
                  </pic:blipFill>
                  <pic:spPr>
                    <a:xfrm>
                      <a:off x="0" y="0"/>
                      <a:ext cx="5916295" cy="2630170"/>
                    </a:xfrm>
                    <a:prstGeom prst="rect">
                      <a:avLst/>
                    </a:prstGeom>
                  </pic:spPr>
                </pic:pic>
              </a:graphicData>
            </a:graphic>
          </wp:inline>
        </w:drawing>
      </w:r>
    </w:p>
    <w:p w14:paraId="07037C8E" w14:textId="51AD1C53" w:rsidR="00507019" w:rsidRPr="00B94C16" w:rsidRDefault="00507019" w:rsidP="00507019">
      <w:pPr>
        <w:widowControl w:val="0"/>
        <w:autoSpaceDE/>
        <w:autoSpaceDN/>
        <w:adjustRightInd/>
        <w:snapToGrid/>
        <w:jc w:val="center"/>
        <w:rPr>
          <w:rFonts w:eastAsia="宋体"/>
          <w:bCs/>
          <w:iCs/>
          <w:sz w:val="20"/>
          <w:szCs w:val="20"/>
        </w:rPr>
      </w:pPr>
      <w:r w:rsidRPr="00D470FD">
        <w:rPr>
          <w:rFonts w:eastAsia="宋体"/>
          <w:bCs/>
          <w:iCs/>
          <w:sz w:val="20"/>
          <w:szCs w:val="20"/>
        </w:rPr>
        <w:t xml:space="preserve">Figure </w:t>
      </w:r>
      <w:r w:rsidR="00935C32">
        <w:rPr>
          <w:rFonts w:eastAsia="宋体"/>
          <w:bCs/>
          <w:iCs/>
          <w:sz w:val="20"/>
          <w:szCs w:val="20"/>
        </w:rPr>
        <w:t>2</w:t>
      </w:r>
      <w:r w:rsidRPr="00D470FD">
        <w:rPr>
          <w:rFonts w:eastAsia="宋体"/>
          <w:bCs/>
          <w:iCs/>
          <w:sz w:val="20"/>
          <w:szCs w:val="20"/>
        </w:rPr>
        <w:t xml:space="preserve">. NW-side model </w:t>
      </w:r>
      <w:r w:rsidRPr="00D470FD">
        <w:rPr>
          <w:rFonts w:eastAsia="宋体" w:hint="eastAsia"/>
          <w:bCs/>
          <w:iCs/>
          <w:sz w:val="20"/>
          <w:szCs w:val="20"/>
          <w:lang w:eastAsia="zh-CN"/>
        </w:rPr>
        <w:t>process</w:t>
      </w:r>
    </w:p>
    <w:p w14:paraId="0BC5C3C6" w14:textId="77777777" w:rsidR="007379AD" w:rsidRDefault="007379AD" w:rsidP="007379AD">
      <w:pPr>
        <w:pStyle w:val="40"/>
      </w:pPr>
      <w:r>
        <w:t>B</w:t>
      </w:r>
      <w:r w:rsidRPr="00BB0B92">
        <w:t xml:space="preserve">eam </w:t>
      </w:r>
      <w:r>
        <w:t>i</w:t>
      </w:r>
      <w:r w:rsidRPr="00BB0B92">
        <w:t>nformation</w:t>
      </w:r>
    </w:p>
    <w:p w14:paraId="3CF44937" w14:textId="77777777" w:rsidR="007379AD" w:rsidRDefault="007379AD" w:rsidP="007379AD">
      <w:pPr>
        <w:rPr>
          <w:rFonts w:eastAsia="Times New Roman"/>
        </w:rPr>
      </w:pPr>
      <w:r w:rsidRPr="00D14B44">
        <w:rPr>
          <w:lang w:eastAsia="zh-CN"/>
        </w:rPr>
        <w:t xml:space="preserve">For the NW-side model, gNB can configure measurement resources and instruct UE to report </w:t>
      </w:r>
      <w:r>
        <w:rPr>
          <w:lang w:eastAsia="zh-CN"/>
        </w:rPr>
        <w:t>measurement results</w:t>
      </w:r>
      <w:r w:rsidRPr="00D14B44">
        <w:rPr>
          <w:lang w:eastAsia="zh-CN"/>
        </w:rPr>
        <w:t>. The possible specification impact, however, is that the amount of reporting required is huge</w:t>
      </w:r>
      <w:r>
        <w:rPr>
          <w:lang w:eastAsia="zh-CN"/>
        </w:rPr>
        <w:t xml:space="preserve">. Thus, </w:t>
      </w:r>
      <w:r w:rsidRPr="00D14B44">
        <w:rPr>
          <w:lang w:eastAsia="zh-CN"/>
        </w:rPr>
        <w:t>the amount of information the</w:t>
      </w:r>
      <w:r>
        <w:rPr>
          <w:lang w:eastAsia="zh-CN"/>
        </w:rPr>
        <w:t xml:space="preserve"> UE needs to carry may be much more</w:t>
      </w:r>
      <w:r w:rsidRPr="00D14B44">
        <w:rPr>
          <w:lang w:eastAsia="zh-CN"/>
        </w:rPr>
        <w:t xml:space="preserve"> than is currently allowed. At this time, two aspects need to be considered. First, the number of bits that can be carried by the UE report should be expanded and enhanced. The second is to reduce the load required by UE as much as possible through some escalation enhancements.</w:t>
      </w:r>
      <w:r>
        <w:rPr>
          <w:lang w:eastAsia="zh-CN"/>
        </w:rPr>
        <w:t xml:space="preserve"> </w:t>
      </w:r>
      <w:r w:rsidRPr="00ED4C16">
        <w:rPr>
          <w:lang w:eastAsia="zh-CN"/>
        </w:rPr>
        <w:t>In RAN1#11</w:t>
      </w:r>
      <w:r>
        <w:rPr>
          <w:lang w:eastAsia="zh-CN"/>
        </w:rPr>
        <w:t>7</w:t>
      </w:r>
      <w:r w:rsidRPr="00ED4C16">
        <w:rPr>
          <w:lang w:eastAsia="zh-CN"/>
        </w:rPr>
        <w:t xml:space="preserve"> meeting[4],</w:t>
      </w:r>
      <w:r w:rsidRPr="00ED4C16">
        <w:rPr>
          <w:rFonts w:eastAsia="Times New Roman"/>
        </w:rPr>
        <w:t xml:space="preserve"> t</w:t>
      </w:r>
      <w:r w:rsidRPr="00CC490E">
        <w:rPr>
          <w:rFonts w:eastAsia="Times New Roman"/>
        </w:rPr>
        <w:t>he content in a beam report</w:t>
      </w:r>
      <w:r>
        <w:rPr>
          <w:rFonts w:eastAsia="Times New Roman"/>
        </w:rPr>
        <w:t xml:space="preserve"> for inference has been agreed.</w:t>
      </w:r>
    </w:p>
    <w:tbl>
      <w:tblPr>
        <w:tblStyle w:val="ae"/>
        <w:tblW w:w="0" w:type="auto"/>
        <w:tblLook w:val="04A0" w:firstRow="1" w:lastRow="0" w:firstColumn="1" w:lastColumn="0" w:noHBand="0" w:noVBand="1"/>
      </w:tblPr>
      <w:tblGrid>
        <w:gridCol w:w="9307"/>
      </w:tblGrid>
      <w:tr w:rsidR="007379AD" w14:paraId="39465D10" w14:textId="77777777" w:rsidTr="007D1307">
        <w:tc>
          <w:tcPr>
            <w:tcW w:w="9307" w:type="dxa"/>
          </w:tcPr>
          <w:p w14:paraId="02A984FF" w14:textId="77777777" w:rsidR="007379AD" w:rsidRDefault="007379AD" w:rsidP="007D1307">
            <w:pPr>
              <w:rPr>
                <w:rFonts w:eastAsia="等线"/>
                <w:highlight w:val="green"/>
              </w:rPr>
            </w:pPr>
            <w:r>
              <w:rPr>
                <w:rFonts w:eastAsia="等线" w:hint="eastAsia"/>
                <w:highlight w:val="green"/>
              </w:rPr>
              <w:t>Agreement</w:t>
            </w:r>
          </w:p>
          <w:p w14:paraId="3C5FDF16" w14:textId="77777777" w:rsidR="007379AD" w:rsidRPr="00CC490E" w:rsidRDefault="007379AD" w:rsidP="007D1307">
            <w:pPr>
              <w:rPr>
                <w:rFonts w:eastAsia="Times New Roman"/>
              </w:rPr>
            </w:pPr>
            <w:r w:rsidRPr="00CC490E">
              <w:lastRenderedPageBreak/>
              <w:t>For NW-sided model, for inference report, at least for BM-Case 1</w:t>
            </w:r>
            <w:r w:rsidRPr="00CC490E">
              <w:rPr>
                <w:rFonts w:eastAsia="等线" w:hint="eastAsia"/>
              </w:rPr>
              <w:t>,</w:t>
            </w:r>
            <w:r w:rsidRPr="00CC490E">
              <w:t xml:space="preserve"> </w:t>
            </w:r>
            <w:r w:rsidRPr="00CC490E">
              <w:rPr>
                <w:rFonts w:eastAsia="Times New Roman"/>
              </w:rPr>
              <w:t xml:space="preserve">the content in a beam report in L1 signaling, support </w:t>
            </w:r>
          </w:p>
          <w:p w14:paraId="44FE2E87" w14:textId="77777777" w:rsidR="007379AD" w:rsidRPr="00CC490E" w:rsidRDefault="007379AD" w:rsidP="007D1307">
            <w:pPr>
              <w:pStyle w:val="af3"/>
              <w:numPr>
                <w:ilvl w:val="0"/>
                <w:numId w:val="36"/>
              </w:numPr>
              <w:autoSpaceDE/>
              <w:autoSpaceDN/>
              <w:adjustRightInd/>
              <w:snapToGrid/>
              <w:spacing w:after="180"/>
              <w:ind w:firstLineChars="0"/>
              <w:jc w:val="left"/>
            </w:pPr>
            <w:r w:rsidRPr="00CC490E">
              <w:t>L1-RSRPs and corresponding beam information of Top</w:t>
            </w:r>
            <w:r w:rsidRPr="00CC490E">
              <w:rPr>
                <w:rFonts w:eastAsia="等线" w:hint="eastAsia"/>
                <w:lang w:eastAsia="zh-CN"/>
              </w:rPr>
              <w:t xml:space="preserve"> M</w:t>
            </w:r>
            <w:r w:rsidRPr="00CC490E">
              <w:t xml:space="preserve"> beam(s)</w:t>
            </w:r>
            <w:r w:rsidRPr="00CC490E">
              <w:rPr>
                <w:rFonts w:eastAsia="等线" w:hint="eastAsia"/>
                <w:lang w:eastAsia="zh-CN"/>
              </w:rPr>
              <w:t xml:space="preserve"> </w:t>
            </w:r>
            <w:r w:rsidRPr="00CC490E">
              <w:t xml:space="preserve">with </w:t>
            </w:r>
            <w:r w:rsidRPr="00CC490E">
              <w:rPr>
                <w:lang w:eastAsia="ja-JP"/>
              </w:rPr>
              <w:t>largest M measured value(s) of L1-RSRP(s)</w:t>
            </w:r>
            <w:r w:rsidRPr="00CC490E">
              <w:rPr>
                <w:rFonts w:eastAsia="等线" w:hint="eastAsia"/>
                <w:lang w:eastAsia="zh-CN"/>
              </w:rPr>
              <w:t xml:space="preserve"> of a measurement resource set</w:t>
            </w:r>
            <w:r w:rsidRPr="00CC490E">
              <w:rPr>
                <w:lang w:eastAsia="ja-JP"/>
              </w:rPr>
              <w:t>, where M is configured by gNB</w:t>
            </w:r>
            <w:r w:rsidRPr="00CC490E">
              <w:t xml:space="preserve"> </w:t>
            </w:r>
          </w:p>
          <w:p w14:paraId="664BD239" w14:textId="77777777" w:rsidR="007379AD" w:rsidRPr="00CC490E" w:rsidRDefault="007379AD" w:rsidP="007D1307">
            <w:pPr>
              <w:pStyle w:val="af3"/>
              <w:numPr>
                <w:ilvl w:val="0"/>
                <w:numId w:val="37"/>
              </w:numPr>
              <w:autoSpaceDE/>
              <w:autoSpaceDN/>
              <w:adjustRightInd/>
              <w:snapToGrid/>
              <w:spacing w:after="180"/>
              <w:ind w:firstLineChars="0"/>
              <w:jc w:val="left"/>
            </w:pPr>
            <w:r w:rsidRPr="00CC490E">
              <w:rPr>
                <w:rFonts w:eastAsia="等线"/>
                <w:lang w:eastAsia="zh-CN"/>
              </w:rPr>
              <w:t>I</w:t>
            </w:r>
            <w:r w:rsidRPr="00CC490E">
              <w:rPr>
                <w:rFonts w:eastAsia="等线" w:hint="eastAsia"/>
                <w:lang w:eastAsia="zh-CN"/>
              </w:rPr>
              <w:t xml:space="preserve">f </w:t>
            </w:r>
            <w:r w:rsidRPr="00CC490E">
              <w:t xml:space="preserve">M = the size of the </w:t>
            </w:r>
            <w:r w:rsidRPr="00CC490E">
              <w:rPr>
                <w:rFonts w:hint="eastAsia"/>
              </w:rPr>
              <w:t>measurement</w:t>
            </w:r>
            <w:r w:rsidRPr="00CC490E">
              <w:t xml:space="preserve"> resource set,</w:t>
            </w:r>
            <w:r w:rsidRPr="00CC490E">
              <w:rPr>
                <w:rFonts w:eastAsia="等线" w:hint="eastAsia"/>
                <w:lang w:eastAsia="zh-CN"/>
              </w:rPr>
              <w:t xml:space="preserve"> the content is </w:t>
            </w:r>
            <w:r w:rsidRPr="00CC490E">
              <w:t xml:space="preserve">all L1-RSRPs and one beam index (i.e., CRI/SSBRI) for the </w:t>
            </w:r>
            <w:r w:rsidRPr="00CC490E">
              <w:rPr>
                <w:lang w:eastAsia="ja-JP"/>
              </w:rPr>
              <w:t>largest measured value of L1-RSRP</w:t>
            </w:r>
            <w:r w:rsidRPr="00CC490E">
              <w:t xml:space="preserve"> of a </w:t>
            </w:r>
            <w:r w:rsidRPr="00CC490E">
              <w:rPr>
                <w:rFonts w:hint="eastAsia"/>
              </w:rPr>
              <w:t>measurement</w:t>
            </w:r>
            <w:r w:rsidRPr="00CC490E">
              <w:t xml:space="preserve"> resource set </w:t>
            </w:r>
          </w:p>
          <w:p w14:paraId="05CCC51A" w14:textId="77777777" w:rsidR="007379AD" w:rsidRPr="00CC490E" w:rsidRDefault="007379AD" w:rsidP="007D1307">
            <w:pPr>
              <w:pStyle w:val="af3"/>
              <w:numPr>
                <w:ilvl w:val="0"/>
                <w:numId w:val="36"/>
              </w:numPr>
              <w:autoSpaceDE/>
              <w:autoSpaceDN/>
              <w:adjustRightInd/>
              <w:snapToGrid/>
              <w:spacing w:after="180"/>
              <w:ind w:firstLineChars="0"/>
              <w:jc w:val="left"/>
            </w:pPr>
            <w:r w:rsidRPr="00CC490E">
              <w:rPr>
                <w:rFonts w:eastAsia="等线" w:hint="eastAsia"/>
                <w:lang w:eastAsia="zh-CN"/>
              </w:rPr>
              <w:t xml:space="preserve">FFS: </w:t>
            </w:r>
            <w:r w:rsidRPr="00CC490E">
              <w:t xml:space="preserve">L1-RSRPs and corresponding beam information of </w:t>
            </w:r>
            <w:r w:rsidRPr="00CC490E">
              <w:rPr>
                <w:rFonts w:eastAsia="等线" w:hint="eastAsia"/>
                <w:lang w:eastAsia="zh-CN"/>
              </w:rPr>
              <w:t>u</w:t>
            </w:r>
            <w:r w:rsidRPr="00CC490E">
              <w:rPr>
                <w:lang w:eastAsia="ja-JP"/>
              </w:rPr>
              <w:t>p to M beams within X dB gap to the largest measured value of L1-RSRP, X and M are configured by gNB</w:t>
            </w:r>
            <w:r w:rsidRPr="00CC490E">
              <w:rPr>
                <w:rFonts w:eastAsia="等线" w:hint="eastAsia"/>
                <w:lang w:eastAsia="zh-CN"/>
              </w:rPr>
              <w:t>, and whether/</w:t>
            </w:r>
            <w:r w:rsidRPr="00CC490E">
              <w:t>how to report</w:t>
            </w:r>
            <w:r w:rsidRPr="00CC490E">
              <w:rPr>
                <w:lang w:eastAsia="ja-JP"/>
              </w:rPr>
              <w:t xml:space="preserve"> number of reported beams </w:t>
            </w:r>
          </w:p>
          <w:p w14:paraId="1BB23B9B" w14:textId="77777777" w:rsidR="007379AD" w:rsidRPr="00CC490E" w:rsidRDefault="007379AD" w:rsidP="007D1307">
            <w:pPr>
              <w:pStyle w:val="af3"/>
              <w:numPr>
                <w:ilvl w:val="0"/>
                <w:numId w:val="37"/>
              </w:numPr>
              <w:autoSpaceDE/>
              <w:autoSpaceDN/>
              <w:adjustRightInd/>
              <w:snapToGrid/>
              <w:spacing w:after="180"/>
              <w:ind w:left="820" w:firstLineChars="0"/>
              <w:jc w:val="left"/>
            </w:pPr>
            <w:r w:rsidRPr="00CC490E">
              <w:t>FFS on the maximum value of M (where M can be larger than 4) based on UE capability (M may or may not be different for different reporting contents)</w:t>
            </w:r>
          </w:p>
          <w:p w14:paraId="1FA575E3" w14:textId="77777777" w:rsidR="007379AD" w:rsidRPr="00CC490E" w:rsidRDefault="007379AD" w:rsidP="007D1307">
            <w:pPr>
              <w:pStyle w:val="af3"/>
              <w:numPr>
                <w:ilvl w:val="0"/>
                <w:numId w:val="37"/>
              </w:numPr>
              <w:autoSpaceDE/>
              <w:autoSpaceDN/>
              <w:adjustRightInd/>
              <w:snapToGrid/>
              <w:spacing w:after="180"/>
              <w:ind w:left="820" w:firstLineChars="0"/>
              <w:jc w:val="left"/>
            </w:pPr>
            <w:r w:rsidRPr="00CC490E">
              <w:t>FFS on beam information</w:t>
            </w:r>
          </w:p>
          <w:p w14:paraId="29A8515E" w14:textId="77777777" w:rsidR="007379AD" w:rsidRPr="00E254B9" w:rsidRDefault="007379AD" w:rsidP="007D1307">
            <w:pPr>
              <w:pStyle w:val="af3"/>
              <w:numPr>
                <w:ilvl w:val="0"/>
                <w:numId w:val="37"/>
              </w:numPr>
              <w:autoSpaceDE/>
              <w:autoSpaceDN/>
              <w:adjustRightInd/>
              <w:snapToGrid/>
              <w:spacing w:after="180"/>
              <w:ind w:left="820" w:firstLineChars="0"/>
              <w:jc w:val="left"/>
              <w:rPr>
                <w:rFonts w:eastAsia="Times New Roman"/>
                <w:lang w:eastAsia="zh-CN"/>
              </w:rPr>
            </w:pPr>
            <w:r w:rsidRPr="00CC490E">
              <w:rPr>
                <w:rFonts w:eastAsia="Times New Roman"/>
                <w:lang w:eastAsia="zh-CN"/>
              </w:rPr>
              <w:t>Note:</w:t>
            </w:r>
            <w:r w:rsidRPr="00CC490E">
              <w:t xml:space="preserve"> </w:t>
            </w:r>
            <w:r w:rsidRPr="00CC490E">
              <w:rPr>
                <w:rFonts w:eastAsia="Times New Roman"/>
                <w:lang w:eastAsia="zh-CN"/>
              </w:rPr>
              <w:t xml:space="preserve">Purpose, such as above “For NW-sided model, </w:t>
            </w:r>
            <w:r w:rsidRPr="00CC490E">
              <w:t>for inference report, at least for BM-Case 1</w:t>
            </w:r>
            <w:r w:rsidRPr="00CC490E">
              <w:rPr>
                <w:rFonts w:eastAsia="Times New Roman"/>
                <w:lang w:eastAsia="zh-CN"/>
              </w:rPr>
              <w:t>”, will not be specified in RAN 1 specifications</w:t>
            </w:r>
          </w:p>
        </w:tc>
      </w:tr>
    </w:tbl>
    <w:p w14:paraId="5B6D0774" w14:textId="77777777" w:rsidR="007379AD" w:rsidRDefault="007379AD" w:rsidP="007379AD">
      <w:pPr>
        <w:rPr>
          <w:lang w:eastAsia="zh-CN"/>
        </w:rPr>
      </w:pPr>
      <w:r>
        <w:rPr>
          <w:lang w:eastAsia="zh-CN"/>
        </w:rPr>
        <w:lastRenderedPageBreak/>
        <w:t xml:space="preserve">According to the above agreement, when the number of report beams is equal to </w:t>
      </w:r>
      <w:r w:rsidRPr="00CC490E">
        <w:t xml:space="preserve">the size of the </w:t>
      </w:r>
      <w:r w:rsidRPr="00CC490E">
        <w:rPr>
          <w:rFonts w:hint="eastAsia"/>
        </w:rPr>
        <w:t>measurement</w:t>
      </w:r>
      <w:r w:rsidRPr="00CC490E">
        <w:t xml:space="preserve"> resource set</w:t>
      </w:r>
      <w:r>
        <w:rPr>
          <w:lang w:eastAsia="zh-CN"/>
        </w:rPr>
        <w:t xml:space="preserve">, the corresponding indexes can be omitted. </w:t>
      </w:r>
      <w:r w:rsidRPr="007379AD">
        <w:rPr>
          <w:lang w:eastAsia="zh-CN"/>
        </w:rPr>
        <w:t>However, for the case of M&lt;</w:t>
      </w:r>
      <w:r w:rsidRPr="007379AD">
        <w:t xml:space="preserve"> </w:t>
      </w:r>
      <w:r w:rsidRPr="007379AD">
        <w:rPr>
          <w:lang w:eastAsia="zh-CN"/>
        </w:rPr>
        <w:t>the size of the measurement resource set, the reported beam information is</w:t>
      </w:r>
      <w:r>
        <w:rPr>
          <w:lang w:eastAsia="zh-CN"/>
        </w:rPr>
        <w:t xml:space="preserve"> unclear. The relevant proposal [5]</w:t>
      </w:r>
      <w:r w:rsidRPr="007379AD">
        <w:rPr>
          <w:lang w:eastAsia="zh-CN"/>
        </w:rPr>
        <w:t xml:space="preserve"> from the last meeting are as follows</w:t>
      </w:r>
      <w:r>
        <w:rPr>
          <w:lang w:eastAsia="zh-CN"/>
        </w:rPr>
        <w:t>.</w:t>
      </w:r>
    </w:p>
    <w:tbl>
      <w:tblPr>
        <w:tblStyle w:val="ae"/>
        <w:tblW w:w="0" w:type="auto"/>
        <w:tblLook w:val="04A0" w:firstRow="1" w:lastRow="0" w:firstColumn="1" w:lastColumn="0" w:noHBand="0" w:noVBand="1"/>
      </w:tblPr>
      <w:tblGrid>
        <w:gridCol w:w="9307"/>
      </w:tblGrid>
      <w:tr w:rsidR="007379AD" w14:paraId="6853413E" w14:textId="77777777" w:rsidTr="007D1307">
        <w:tc>
          <w:tcPr>
            <w:tcW w:w="9307" w:type="dxa"/>
          </w:tcPr>
          <w:p w14:paraId="00C3C26A" w14:textId="77777777" w:rsidR="007379AD" w:rsidRPr="000E653B" w:rsidRDefault="007379AD" w:rsidP="007D1307">
            <w:pPr>
              <w:rPr>
                <w:b/>
              </w:rPr>
            </w:pPr>
            <w:r w:rsidRPr="000E653B">
              <w:rPr>
                <w:b/>
              </w:rPr>
              <w:t xml:space="preserve">Proposal 5.7: </w:t>
            </w:r>
          </w:p>
          <w:p w14:paraId="710604BE" w14:textId="77777777" w:rsidR="007379AD" w:rsidRDefault="007379AD" w:rsidP="007D1307">
            <w:pPr>
              <w:rPr>
                <w:sz w:val="20"/>
                <w:szCs w:val="20"/>
              </w:rPr>
            </w:pPr>
            <w:r>
              <w:rPr>
                <w:sz w:val="20"/>
                <w:szCs w:val="20"/>
              </w:rPr>
              <w:t>For NW-sided model, at least for BM-Case 1, for inference, when M&lt;the size of the measurement resource set, the beam information in the L1 beam report:</w:t>
            </w:r>
          </w:p>
          <w:p w14:paraId="0EF0DB9F" w14:textId="77777777" w:rsidR="007379AD" w:rsidRDefault="007379AD" w:rsidP="007D1307">
            <w:pPr>
              <w:pStyle w:val="af3"/>
              <w:numPr>
                <w:ilvl w:val="0"/>
                <w:numId w:val="45"/>
              </w:numPr>
              <w:autoSpaceDE/>
              <w:autoSpaceDN/>
              <w:adjustRightInd/>
              <w:snapToGrid/>
              <w:spacing w:after="180"/>
              <w:ind w:firstLineChars="0"/>
              <w:jc w:val="left"/>
              <w:rPr>
                <w:szCs w:val="20"/>
                <w:lang w:eastAsia="ko-KR"/>
              </w:rPr>
            </w:pPr>
            <w:r>
              <w:t>Support CRI/SSBRI of a measurement resource set</w:t>
            </w:r>
          </w:p>
          <w:p w14:paraId="492625AC" w14:textId="77777777" w:rsidR="007379AD" w:rsidRDefault="007379AD" w:rsidP="007D1307">
            <w:pPr>
              <w:pStyle w:val="af3"/>
              <w:numPr>
                <w:ilvl w:val="0"/>
                <w:numId w:val="45"/>
              </w:numPr>
              <w:autoSpaceDE/>
              <w:autoSpaceDN/>
              <w:adjustRightInd/>
              <w:snapToGrid/>
              <w:spacing w:after="180"/>
              <w:ind w:firstLineChars="0"/>
              <w:jc w:val="left"/>
              <w:rPr>
                <w:rFonts w:ascii="Malgun Gothic" w:hAnsi="Malgun Gothic"/>
                <w:lang w:eastAsia="zh-CN"/>
              </w:rPr>
            </w:pPr>
            <w:r>
              <w:rPr>
                <w:rFonts w:hint="eastAsia"/>
              </w:rPr>
              <w:t>FFS:</w:t>
            </w:r>
            <w:r>
              <w:rPr>
                <w:rFonts w:hint="eastAsia"/>
                <w:color w:val="FF0000"/>
              </w:rPr>
              <w:t xml:space="preserve"> </w:t>
            </w:r>
            <w:r>
              <w:rPr>
                <w:rFonts w:hint="eastAsia"/>
              </w:rPr>
              <w:t xml:space="preserve">whether/when to support a bit map to indicate the reported beams of a measurement resource set and one beam index (i.e., CRI/SSBRI) for the </w:t>
            </w:r>
            <w:r>
              <w:rPr>
                <w:rFonts w:hint="eastAsia"/>
                <w:lang w:eastAsia="ja-JP"/>
              </w:rPr>
              <w:t>largest measured value of L1-RSRP</w:t>
            </w:r>
            <w:r>
              <w:rPr>
                <w:rFonts w:hint="eastAsia"/>
              </w:rPr>
              <w:t xml:space="preserve"> of a measurement resource set</w:t>
            </w:r>
          </w:p>
          <w:p w14:paraId="57801931" w14:textId="77777777" w:rsidR="007379AD" w:rsidRDefault="007379AD" w:rsidP="007D1307">
            <w:pPr>
              <w:rPr>
                <w:lang w:eastAsia="zh-CN"/>
              </w:rPr>
            </w:pPr>
            <w:r>
              <w:rPr>
                <w:sz w:val="20"/>
                <w:szCs w:val="20"/>
              </w:rPr>
              <w:t>Note: Purpose, such as above “For NW-sided model, for inference, at least for BM-Case 1”, will not be specified in RAN 1 specifications</w:t>
            </w:r>
          </w:p>
        </w:tc>
      </w:tr>
    </w:tbl>
    <w:p w14:paraId="152EB224" w14:textId="0AB0D191" w:rsidR="007379AD" w:rsidRDefault="007379AD" w:rsidP="007379AD">
      <w:r>
        <w:t>Support CRI/SSBRI of a measurement resource set as beam information is the existing standard scheme, which has the least impact on the standard;</w:t>
      </w:r>
    </w:p>
    <w:p w14:paraId="23A5FA6C" w14:textId="77777777" w:rsidR="007379AD" w:rsidRDefault="007379AD" w:rsidP="007379AD">
      <w:r w:rsidRPr="00D845FC">
        <w:rPr>
          <w:lang w:eastAsia="zh-CN"/>
        </w:rPr>
        <w:t xml:space="preserve">Whether to use bitmap instead of the existing beam index may be related to the number of reports. The </w:t>
      </w:r>
      <w:r>
        <w:rPr>
          <w:rFonts w:hint="eastAsia"/>
          <w:lang w:eastAsia="zh-CN"/>
        </w:rPr>
        <w:t>overhead</w:t>
      </w:r>
      <w:r w:rsidRPr="00D845FC">
        <w:rPr>
          <w:lang w:eastAsia="zh-CN"/>
        </w:rPr>
        <w:t xml:space="preserve"> of the bitmap scheme is only dependent on the number of configured beams, </w:t>
      </w:r>
      <w:r>
        <w:rPr>
          <w:lang w:eastAsia="zh-CN"/>
        </w:rPr>
        <w:t xml:space="preserve">with </w:t>
      </w:r>
      <w:r>
        <w:rPr>
          <w:rFonts w:hint="eastAsia"/>
          <w:lang w:eastAsia="zh-CN"/>
        </w:rPr>
        <w:t>i</w:t>
      </w:r>
      <w:r w:rsidRPr="00D845FC">
        <w:rPr>
          <w:lang w:eastAsia="zh-CN"/>
        </w:rPr>
        <w:t xml:space="preserve">rrespective of number of final beams reported. On the contrary, the </w:t>
      </w:r>
      <w:r>
        <w:rPr>
          <w:rFonts w:hint="eastAsia"/>
          <w:lang w:eastAsia="zh-CN"/>
        </w:rPr>
        <w:t>overhead</w:t>
      </w:r>
      <w:r>
        <w:rPr>
          <w:lang w:eastAsia="zh-CN"/>
        </w:rPr>
        <w:t xml:space="preserve"> </w:t>
      </w:r>
      <w:r w:rsidRPr="00D845FC">
        <w:rPr>
          <w:lang w:eastAsia="zh-CN"/>
        </w:rPr>
        <w:t>of reporting for the existing CRI/SSBRI will increase as the number of beams actually reported increases. In general, the bitmap scheme will take advantage of the overhead when the number of beams reported is large</w:t>
      </w:r>
      <w:r>
        <w:rPr>
          <w:rFonts w:hint="eastAsia"/>
          <w:lang w:eastAsia="zh-CN"/>
        </w:rPr>
        <w:t>.</w:t>
      </w:r>
      <w:r>
        <w:rPr>
          <w:lang w:eastAsia="zh-CN"/>
        </w:rPr>
        <w:t xml:space="preserve"> </w:t>
      </w:r>
      <w:r w:rsidRPr="007379AD">
        <w:rPr>
          <w:lang w:eastAsia="zh-CN"/>
        </w:rPr>
        <w:t xml:space="preserve">But </w:t>
      </w:r>
      <w:r>
        <w:t>CRI/SSBRI</w:t>
      </w:r>
      <w:r w:rsidRPr="007379AD">
        <w:rPr>
          <w:lang w:eastAsia="zh-CN"/>
        </w:rPr>
        <w:t xml:space="preserve"> has an advantage when the number of reports is smaller</w:t>
      </w:r>
      <w:r>
        <w:rPr>
          <w:lang w:eastAsia="zh-CN"/>
        </w:rPr>
        <w:t xml:space="preserve">. </w:t>
      </w:r>
    </w:p>
    <w:p w14:paraId="75DB9C05" w14:textId="119BDE25" w:rsidR="007379AD" w:rsidRDefault="007379AD" w:rsidP="007379AD">
      <w:r w:rsidRPr="007379AD">
        <w:rPr>
          <w:lang w:eastAsia="zh-CN"/>
        </w:rPr>
        <w:t xml:space="preserve">Introducing two schemes will lead to increased standardization complexity, so </w:t>
      </w:r>
      <w:r>
        <w:rPr>
          <w:rFonts w:hint="eastAsia"/>
          <w:lang w:eastAsia="zh-CN"/>
        </w:rPr>
        <w:t>s</w:t>
      </w:r>
      <w:r w:rsidRPr="007379AD">
        <w:rPr>
          <w:lang w:eastAsia="zh-CN"/>
        </w:rPr>
        <w:t>upport CRI/SSBRI of a measurement resource set is sufficient</w:t>
      </w:r>
      <w:r>
        <w:rPr>
          <w:lang w:eastAsia="zh-CN"/>
        </w:rPr>
        <w:t>.</w:t>
      </w:r>
    </w:p>
    <w:p w14:paraId="04FD6B46" w14:textId="65991F0F" w:rsidR="007379AD" w:rsidRDefault="007379AD" w:rsidP="007379AD">
      <w:pPr>
        <w:pStyle w:val="a3"/>
        <w:widowControl w:val="0"/>
        <w:rPr>
          <w:b/>
          <w:i/>
          <w:sz w:val="22"/>
          <w:lang w:eastAsia="zh-CN"/>
        </w:rPr>
      </w:pPr>
      <w:r w:rsidRPr="001237A9">
        <w:rPr>
          <w:b/>
          <w:i/>
          <w:sz w:val="22"/>
          <w:lang w:eastAsia="zh-CN"/>
        </w:rPr>
        <w:t xml:space="preserve">Proposal </w:t>
      </w:r>
      <w:r w:rsidR="00D64A28">
        <w:rPr>
          <w:b/>
          <w:i/>
          <w:sz w:val="22"/>
          <w:lang w:eastAsia="zh-CN"/>
        </w:rPr>
        <w:t>3</w:t>
      </w:r>
      <w:r w:rsidRPr="001237A9">
        <w:rPr>
          <w:b/>
          <w:i/>
          <w:sz w:val="22"/>
          <w:lang w:eastAsia="zh-CN"/>
        </w:rPr>
        <w:t xml:space="preserve">: </w:t>
      </w:r>
      <w:r w:rsidR="009077B8" w:rsidRPr="009077B8">
        <w:rPr>
          <w:b/>
          <w:i/>
          <w:sz w:val="22"/>
          <w:lang w:eastAsia="zh-CN"/>
        </w:rPr>
        <w:t>F</w:t>
      </w:r>
      <w:r w:rsidRPr="009077B8">
        <w:rPr>
          <w:b/>
          <w:i/>
          <w:sz w:val="22"/>
          <w:lang w:eastAsia="zh-CN"/>
        </w:rPr>
        <w:t>or NW-side model,</w:t>
      </w:r>
      <w:r w:rsidRPr="001237A9">
        <w:rPr>
          <w:b/>
          <w:i/>
          <w:sz w:val="22"/>
          <w:lang w:eastAsia="zh-CN"/>
        </w:rPr>
        <w:t xml:space="preserve">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p>
    <w:p w14:paraId="2577B2E9" w14:textId="77777777" w:rsidR="00E254B9" w:rsidRDefault="00E254B9" w:rsidP="00E254B9">
      <w:pPr>
        <w:pStyle w:val="40"/>
      </w:pPr>
      <w:r>
        <w:t>Signaling for</w:t>
      </w:r>
      <w:r w:rsidRPr="00320113">
        <w:t xml:space="preserve"> data collection</w:t>
      </w:r>
    </w:p>
    <w:p w14:paraId="5A75DF6B" w14:textId="77777777" w:rsidR="00B20198" w:rsidRPr="00867082" w:rsidRDefault="00B20198" w:rsidP="00B20198">
      <w:pPr>
        <w:rPr>
          <w:lang w:eastAsia="zh-CN"/>
        </w:rPr>
      </w:pPr>
      <w:r w:rsidRPr="00867082">
        <w:rPr>
          <w:lang w:eastAsia="zh-CN"/>
        </w:rPr>
        <w:t xml:space="preserve">For the signaling that carries the report, L1 signaling </w:t>
      </w:r>
      <w:r>
        <w:rPr>
          <w:lang w:eastAsia="zh-CN"/>
        </w:rPr>
        <w:t>is</w:t>
      </w:r>
      <w:r w:rsidRPr="00867082">
        <w:rPr>
          <w:lang w:eastAsia="zh-CN"/>
        </w:rPr>
        <w:t xml:space="preserve"> already used for </w:t>
      </w:r>
      <w:r>
        <w:rPr>
          <w:lang w:eastAsia="zh-CN"/>
        </w:rPr>
        <w:t xml:space="preserve">model </w:t>
      </w:r>
      <w:r w:rsidRPr="00867082">
        <w:rPr>
          <w:lang w:eastAsia="zh-CN"/>
        </w:rPr>
        <w:t xml:space="preserve">inference. </w:t>
      </w:r>
      <w:r>
        <w:rPr>
          <w:lang w:eastAsia="zh-CN"/>
        </w:rPr>
        <w:t>And t</w:t>
      </w:r>
      <w:r w:rsidRPr="00867082">
        <w:rPr>
          <w:lang w:eastAsia="zh-CN"/>
        </w:rPr>
        <w:t xml:space="preserve">he existing CSI framework should be reused as much as possible to reduce the required specification effort, so the L1 signaling should be </w:t>
      </w:r>
      <w:r>
        <w:rPr>
          <w:lang w:eastAsia="zh-CN"/>
        </w:rPr>
        <w:t>considered</w:t>
      </w:r>
      <w:r w:rsidRPr="00867082">
        <w:rPr>
          <w:lang w:eastAsia="zh-CN"/>
        </w:rPr>
        <w:t xml:space="preserve">. When the time delay </w:t>
      </w:r>
      <w:r>
        <w:rPr>
          <w:lang w:eastAsia="zh-CN"/>
        </w:rPr>
        <w:t xml:space="preserve">requirement for </w:t>
      </w:r>
      <w:r w:rsidRPr="00867082">
        <w:rPr>
          <w:lang w:eastAsia="zh-CN"/>
        </w:rPr>
        <w:t xml:space="preserve">data collection is not </w:t>
      </w:r>
      <w:r>
        <w:rPr>
          <w:lang w:eastAsia="zh-CN"/>
        </w:rPr>
        <w:t>harsh</w:t>
      </w:r>
      <w:r w:rsidRPr="00867082">
        <w:rPr>
          <w:lang w:eastAsia="zh-CN"/>
        </w:rPr>
        <w:t xml:space="preserve"> and the </w:t>
      </w:r>
      <w:r w:rsidRPr="00867082">
        <w:rPr>
          <w:lang w:eastAsia="zh-CN"/>
        </w:rPr>
        <w:lastRenderedPageBreak/>
        <w:t>amount of data to be reported is large, the high</w:t>
      </w:r>
      <w:r>
        <w:rPr>
          <w:lang w:eastAsia="zh-CN"/>
        </w:rPr>
        <w:t xml:space="preserve"> layer</w:t>
      </w:r>
      <w:r w:rsidRPr="00867082">
        <w:rPr>
          <w:lang w:eastAsia="zh-CN"/>
        </w:rPr>
        <w:t xml:space="preserve"> signaling can be used. Therefore, both L1 and high-level signaling can be used for data collection</w:t>
      </w:r>
      <w:r>
        <w:rPr>
          <w:lang w:eastAsia="zh-CN"/>
        </w:rPr>
        <w:t xml:space="preserve"> for training</w:t>
      </w:r>
      <w:r w:rsidRPr="00867082">
        <w:rPr>
          <w:lang w:eastAsia="zh-CN"/>
        </w:rPr>
        <w:t>.</w:t>
      </w:r>
    </w:p>
    <w:p w14:paraId="3ADD64EE" w14:textId="510E9482" w:rsidR="00B20198" w:rsidRDefault="00B20198" w:rsidP="00507019">
      <w:pPr>
        <w:rPr>
          <w:rFonts w:eastAsia="宋体"/>
          <w:b/>
          <w:i/>
          <w:lang w:eastAsia="zh-CN"/>
        </w:rPr>
      </w:pPr>
      <w:r w:rsidRPr="00D14B44">
        <w:rPr>
          <w:rFonts w:eastAsia="宋体"/>
          <w:b/>
          <w:i/>
          <w:lang w:eastAsia="zh-CN"/>
        </w:rPr>
        <w:t xml:space="preserve">Proposal </w:t>
      </w:r>
      <w:r w:rsidR="00677942">
        <w:rPr>
          <w:rFonts w:eastAsia="宋体"/>
          <w:b/>
          <w:i/>
          <w:lang w:eastAsia="zh-CN"/>
        </w:rPr>
        <w:t>4</w:t>
      </w:r>
      <w:r w:rsidRPr="00D14B44">
        <w:rPr>
          <w:rFonts w:eastAsia="宋体" w:hint="eastAsia"/>
          <w:b/>
          <w:i/>
          <w:lang w:eastAsia="zh-CN"/>
        </w:rPr>
        <w:t>：</w:t>
      </w:r>
      <w:r w:rsidRPr="00D14B44">
        <w:rPr>
          <w:rFonts w:eastAsia="宋体"/>
          <w:b/>
          <w:i/>
          <w:lang w:eastAsia="zh-CN"/>
        </w:rPr>
        <w:t xml:space="preserve">For </w:t>
      </w:r>
      <w:r w:rsidRPr="00867082">
        <w:rPr>
          <w:rFonts w:eastAsia="宋体"/>
          <w:b/>
          <w:i/>
          <w:lang w:eastAsia="zh-CN"/>
        </w:rPr>
        <w:t>NW-sided model</w:t>
      </w:r>
      <w:r>
        <w:rPr>
          <w:rFonts w:eastAsia="宋体"/>
          <w:b/>
          <w:i/>
          <w:lang w:eastAsia="zh-CN"/>
        </w:rPr>
        <w:t xml:space="preserve">, </w:t>
      </w:r>
      <w:r w:rsidR="00677942">
        <w:rPr>
          <w:rFonts w:eastAsia="宋体"/>
          <w:b/>
          <w:i/>
          <w:lang w:eastAsia="zh-CN"/>
        </w:rPr>
        <w:t>both L1 and high-layer</w:t>
      </w:r>
      <w:r w:rsidRPr="00867082">
        <w:rPr>
          <w:rFonts w:eastAsia="宋体"/>
          <w:b/>
          <w:i/>
          <w:lang w:eastAsia="zh-CN"/>
        </w:rPr>
        <w:t xml:space="preserve"> signaling can be used for data collection for training.</w:t>
      </w:r>
    </w:p>
    <w:p w14:paraId="5E280916" w14:textId="09AD52C5" w:rsidR="00C95810" w:rsidRDefault="00C95810" w:rsidP="00C95810">
      <w:pPr>
        <w:pStyle w:val="40"/>
        <w:rPr>
          <w:lang w:eastAsia="zh-CN"/>
        </w:rPr>
      </w:pPr>
      <w:r>
        <w:t>Q</w:t>
      </w:r>
      <w:r w:rsidRPr="00DC0433">
        <w:t>uantization of a reported L1-RSRP</w:t>
      </w:r>
      <w:r w:rsidRPr="00C842A8">
        <w:rPr>
          <w:lang w:eastAsia="zh-CN"/>
        </w:rPr>
        <w:t xml:space="preserve"> </w:t>
      </w:r>
    </w:p>
    <w:p w14:paraId="39B0D756" w14:textId="15809DB8" w:rsidR="00D031E7" w:rsidRDefault="00D031E7" w:rsidP="00D031E7">
      <w:pPr>
        <w:rPr>
          <w:lang w:eastAsia="zh-CN"/>
        </w:rPr>
      </w:pPr>
      <w:r w:rsidRPr="00C842A8">
        <w:rPr>
          <w:lang w:eastAsia="zh-CN"/>
        </w:rPr>
        <w:t xml:space="preserve">For data collection on the NW side, </w:t>
      </w:r>
      <w:r>
        <w:rPr>
          <w:lang w:eastAsia="zh-CN"/>
        </w:rPr>
        <w:t>in RAN1#116bis</w:t>
      </w:r>
      <w:r>
        <w:rPr>
          <w:rFonts w:hint="eastAsia"/>
          <w:lang w:eastAsia="zh-CN"/>
        </w:rPr>
        <w:t xml:space="preserve"> </w:t>
      </w:r>
      <w:r>
        <w:rPr>
          <w:lang w:eastAsia="zh-CN"/>
        </w:rPr>
        <w:t>meeting</w:t>
      </w:r>
      <w:r w:rsidR="00DA29DE">
        <w:rPr>
          <w:lang w:eastAsia="zh-CN"/>
        </w:rPr>
        <w:t xml:space="preserve"> </w:t>
      </w:r>
      <w:r>
        <w:rPr>
          <w:lang w:eastAsia="zh-CN"/>
        </w:rPr>
        <w:t>[</w:t>
      </w:r>
      <w:r w:rsidR="00D64A28">
        <w:rPr>
          <w:lang w:eastAsia="zh-CN"/>
        </w:rPr>
        <w:t>6</w:t>
      </w:r>
      <w:r>
        <w:rPr>
          <w:lang w:eastAsia="zh-CN"/>
        </w:rPr>
        <w:t>], existing CSI framework has been agreed to be used for the configuration of set</w:t>
      </w:r>
      <w:r>
        <w:rPr>
          <w:rFonts w:hint="eastAsia"/>
          <w:lang w:eastAsia="zh-CN"/>
        </w:rPr>
        <w:t xml:space="preserve"> </w:t>
      </w:r>
      <w:r>
        <w:rPr>
          <w:lang w:eastAsia="zh-CN"/>
        </w:rPr>
        <w:t>B/set</w:t>
      </w:r>
      <w:r>
        <w:rPr>
          <w:rFonts w:hint="eastAsia"/>
          <w:lang w:eastAsia="zh-CN"/>
        </w:rPr>
        <w:t xml:space="preserve"> </w:t>
      </w:r>
      <w:r>
        <w:rPr>
          <w:lang w:eastAsia="zh-CN"/>
        </w:rPr>
        <w:t>A.</w:t>
      </w:r>
    </w:p>
    <w:tbl>
      <w:tblPr>
        <w:tblStyle w:val="ae"/>
        <w:tblW w:w="0" w:type="auto"/>
        <w:tblLook w:val="04A0" w:firstRow="1" w:lastRow="0" w:firstColumn="1" w:lastColumn="0" w:noHBand="0" w:noVBand="1"/>
      </w:tblPr>
      <w:tblGrid>
        <w:gridCol w:w="9307"/>
      </w:tblGrid>
      <w:tr w:rsidR="00D031E7" w14:paraId="404EBE0F" w14:textId="77777777" w:rsidTr="00C95810">
        <w:tc>
          <w:tcPr>
            <w:tcW w:w="9307" w:type="dxa"/>
          </w:tcPr>
          <w:p w14:paraId="5041D396" w14:textId="77777777" w:rsidR="00D031E7" w:rsidRPr="00B20198" w:rsidRDefault="00D031E7" w:rsidP="00C95810">
            <w:pPr>
              <w:rPr>
                <w:rFonts w:eastAsia="等线"/>
                <w:sz w:val="20"/>
                <w:szCs w:val="20"/>
                <w:highlight w:val="green"/>
              </w:rPr>
            </w:pPr>
            <w:r w:rsidRPr="00B20198">
              <w:rPr>
                <w:rFonts w:eastAsia="等线"/>
                <w:sz w:val="20"/>
                <w:szCs w:val="20"/>
                <w:highlight w:val="green"/>
              </w:rPr>
              <w:t>Agreement</w:t>
            </w:r>
          </w:p>
          <w:p w14:paraId="085EF710" w14:textId="77777777" w:rsidR="00D031E7" w:rsidRPr="00B20198" w:rsidRDefault="00D031E7" w:rsidP="00C95810">
            <w:pPr>
              <w:rPr>
                <w:sz w:val="20"/>
                <w:szCs w:val="20"/>
              </w:rPr>
            </w:pPr>
            <w:r w:rsidRPr="00B20198">
              <w:rPr>
                <w:sz w:val="20"/>
                <w:szCs w:val="20"/>
              </w:rPr>
              <w:t xml:space="preserve">For network-sided AI/ML model for BM-Case1 and BM-Case2, </w:t>
            </w:r>
          </w:p>
          <w:p w14:paraId="3E38E4EC" w14:textId="77777777" w:rsidR="00D031E7" w:rsidRPr="00B20198" w:rsidRDefault="00D031E7" w:rsidP="005F3542">
            <w:pPr>
              <w:pStyle w:val="af3"/>
              <w:numPr>
                <w:ilvl w:val="0"/>
                <w:numId w:val="27"/>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A </w:t>
            </w:r>
            <w:r w:rsidRPr="00B20198">
              <w:rPr>
                <w:sz w:val="20"/>
                <w:szCs w:val="20"/>
                <w:lang w:eastAsia="ja-JP"/>
              </w:rPr>
              <w:t>as the starting point</w:t>
            </w:r>
          </w:p>
          <w:p w14:paraId="27B30FD9" w14:textId="77777777" w:rsidR="00D031E7" w:rsidRPr="00B20198" w:rsidRDefault="00D031E7" w:rsidP="005F3542">
            <w:pPr>
              <w:pStyle w:val="af3"/>
              <w:numPr>
                <w:ilvl w:val="0"/>
                <w:numId w:val="27"/>
              </w:numPr>
              <w:autoSpaceDE/>
              <w:autoSpaceDN/>
              <w:adjustRightInd/>
              <w:snapToGrid/>
              <w:spacing w:after="180"/>
              <w:ind w:firstLineChars="0"/>
              <w:jc w:val="left"/>
              <w:rPr>
                <w:sz w:val="20"/>
                <w:szCs w:val="20"/>
                <w:lang w:eastAsia="zh-CN"/>
              </w:rPr>
            </w:pPr>
            <w:r w:rsidRPr="00B20198">
              <w:rPr>
                <w:sz w:val="20"/>
                <w:szCs w:val="20"/>
                <w:lang w:eastAsia="zh-CN"/>
              </w:rPr>
              <w:t xml:space="preserve">support using existing CSI framework for </w:t>
            </w:r>
            <w:r w:rsidRPr="00B20198">
              <w:rPr>
                <w:rFonts w:eastAsia="等线"/>
                <w:sz w:val="20"/>
                <w:szCs w:val="20"/>
                <w:lang w:eastAsia="zh-CN"/>
              </w:rPr>
              <w:t xml:space="preserve">configuration of </w:t>
            </w:r>
            <w:r w:rsidRPr="00B20198">
              <w:rPr>
                <w:sz w:val="20"/>
                <w:szCs w:val="20"/>
                <w:lang w:eastAsia="zh-CN"/>
              </w:rPr>
              <w:t xml:space="preserve">Set B </w:t>
            </w:r>
            <w:r w:rsidRPr="00B20198">
              <w:rPr>
                <w:sz w:val="20"/>
                <w:szCs w:val="20"/>
                <w:lang w:eastAsia="ja-JP"/>
              </w:rPr>
              <w:t>as the starting point</w:t>
            </w:r>
          </w:p>
          <w:p w14:paraId="1B73B0B5" w14:textId="77777777" w:rsidR="00D031E7" w:rsidRPr="00B20198" w:rsidRDefault="00D031E7" w:rsidP="005F3542">
            <w:pPr>
              <w:pStyle w:val="af3"/>
              <w:numPr>
                <w:ilvl w:val="0"/>
                <w:numId w:val="27"/>
              </w:numPr>
              <w:autoSpaceDE/>
              <w:autoSpaceDN/>
              <w:adjustRightInd/>
              <w:snapToGrid/>
              <w:spacing w:after="180"/>
              <w:ind w:firstLineChars="0"/>
              <w:jc w:val="left"/>
              <w:rPr>
                <w:lang w:eastAsia="zh-CN"/>
              </w:rPr>
            </w:pPr>
            <w:r w:rsidRPr="00B20198">
              <w:rPr>
                <w:sz w:val="20"/>
                <w:szCs w:val="20"/>
                <w:lang w:eastAsia="zh-CN"/>
              </w:rPr>
              <w:t>Note: Purpose, such as above “For NW-sided model, for BM-Case1 and BM-Case2” and “Set A” and “Set B”, will not be specified in RAN 1 specifications</w:t>
            </w:r>
          </w:p>
        </w:tc>
      </w:tr>
    </w:tbl>
    <w:p w14:paraId="27362962" w14:textId="0A54CE3D" w:rsidR="00D031E7" w:rsidRDefault="00D031E7" w:rsidP="00D031E7">
      <w:pPr>
        <w:rPr>
          <w:lang w:eastAsia="zh-CN"/>
        </w:rPr>
      </w:pPr>
      <w:r w:rsidRPr="00D031E7">
        <w:rPr>
          <w:lang w:eastAsia="zh-CN"/>
        </w:rPr>
        <w:t>In addition to the configuration of data collection, UE reporting is also essential</w:t>
      </w:r>
      <w:r w:rsidRPr="00C842A8">
        <w:rPr>
          <w:lang w:eastAsia="zh-CN"/>
        </w:rPr>
        <w:t xml:space="preserve">, so the enhancement of UE reporting </w:t>
      </w:r>
      <w:r>
        <w:rPr>
          <w:lang w:eastAsia="zh-CN"/>
        </w:rPr>
        <w:t xml:space="preserve">should </w:t>
      </w:r>
      <w:r w:rsidR="00E254B9">
        <w:rPr>
          <w:lang w:eastAsia="zh-CN"/>
        </w:rPr>
        <w:t xml:space="preserve">be considered. Therefore, </w:t>
      </w:r>
      <w:r w:rsidR="00E254B9" w:rsidRPr="00DC0433">
        <w:t>quantization of a reported L1-RSRP value</w:t>
      </w:r>
      <w:r w:rsidR="00E254B9">
        <w:t xml:space="preserve"> has been confirmed in RAN1#117 meeting</w:t>
      </w:r>
      <w:r>
        <w:rPr>
          <w:lang w:eastAsia="zh-CN"/>
        </w:rPr>
        <w:t>.</w:t>
      </w:r>
    </w:p>
    <w:tbl>
      <w:tblPr>
        <w:tblStyle w:val="ae"/>
        <w:tblW w:w="0" w:type="auto"/>
        <w:tblLook w:val="04A0" w:firstRow="1" w:lastRow="0" w:firstColumn="1" w:lastColumn="0" w:noHBand="0" w:noVBand="1"/>
      </w:tblPr>
      <w:tblGrid>
        <w:gridCol w:w="9307"/>
      </w:tblGrid>
      <w:tr w:rsidR="00D031E7" w:rsidRPr="00423F9D" w14:paraId="4C61863C" w14:textId="77777777" w:rsidTr="00C95810">
        <w:tc>
          <w:tcPr>
            <w:tcW w:w="9307" w:type="dxa"/>
          </w:tcPr>
          <w:p w14:paraId="20D1902A" w14:textId="77777777" w:rsidR="00E254B9" w:rsidRPr="00C56216" w:rsidRDefault="00E254B9" w:rsidP="00E254B9">
            <w:pPr>
              <w:rPr>
                <w:rFonts w:eastAsia="等线"/>
                <w:highlight w:val="green"/>
              </w:rPr>
            </w:pPr>
            <w:r w:rsidRPr="00C56216">
              <w:rPr>
                <w:rFonts w:eastAsia="等线" w:hint="eastAsia"/>
                <w:highlight w:val="green"/>
              </w:rPr>
              <w:t>Agreement</w:t>
            </w:r>
          </w:p>
          <w:p w14:paraId="22945794" w14:textId="77777777" w:rsidR="00E254B9" w:rsidRPr="00DC0433" w:rsidRDefault="00E254B9" w:rsidP="00E254B9">
            <w:r w:rsidRPr="00DC0433">
              <w:t>At least for NW sided model, for the quantization of a reported L1-RSRP value at least for the report in L1 signaling, support</w:t>
            </w:r>
          </w:p>
          <w:p w14:paraId="2FF084B6" w14:textId="77777777" w:rsidR="00E254B9" w:rsidRPr="00DC0433" w:rsidRDefault="00E254B9" w:rsidP="005F3542">
            <w:pPr>
              <w:pStyle w:val="af3"/>
              <w:numPr>
                <w:ilvl w:val="0"/>
                <w:numId w:val="38"/>
              </w:numPr>
              <w:autoSpaceDE/>
              <w:autoSpaceDN/>
              <w:adjustRightInd/>
              <w:snapToGrid/>
              <w:spacing w:after="180"/>
              <w:ind w:firstLineChars="0"/>
              <w:jc w:val="left"/>
            </w:pPr>
            <w:r w:rsidRPr="00DC0433">
              <w:t xml:space="preserve">Support differential L1-RSRP reporting with legacy quantization step and range </w:t>
            </w:r>
          </w:p>
          <w:p w14:paraId="391FF995" w14:textId="77777777" w:rsidR="00E254B9" w:rsidRPr="00DC0433" w:rsidRDefault="00E254B9" w:rsidP="005F3542">
            <w:pPr>
              <w:pStyle w:val="af3"/>
              <w:numPr>
                <w:ilvl w:val="1"/>
                <w:numId w:val="38"/>
              </w:numPr>
              <w:autoSpaceDE/>
              <w:autoSpaceDN/>
              <w:adjustRightInd/>
              <w:snapToGrid/>
              <w:spacing w:after="180"/>
              <w:ind w:firstLineChars="0"/>
              <w:jc w:val="left"/>
            </w:pPr>
            <w:r w:rsidRPr="00DC0433">
              <w:t xml:space="preserve">FFS: larger quantization step(s) than the already supported legacy quantization step </w:t>
            </w:r>
            <w:r>
              <w:t>for differential L1-RSRP and/or for absolute L1-RSRP</w:t>
            </w:r>
          </w:p>
          <w:p w14:paraId="2BC1FF07" w14:textId="640BE473" w:rsidR="00D031E7" w:rsidRPr="00E254B9" w:rsidRDefault="00E254B9" w:rsidP="005F3542">
            <w:pPr>
              <w:pStyle w:val="af3"/>
              <w:numPr>
                <w:ilvl w:val="1"/>
                <w:numId w:val="38"/>
              </w:numPr>
              <w:autoSpaceDE/>
              <w:autoSpaceDN/>
              <w:adjustRightInd/>
              <w:snapToGrid/>
              <w:spacing w:after="180"/>
              <w:ind w:firstLineChars="0"/>
              <w:jc w:val="left"/>
            </w:pPr>
            <w:r w:rsidRPr="00DC0433">
              <w:t>FFS: Smaller range(s) for differential L1-RSRP than the already supported legacy range</w:t>
            </w:r>
          </w:p>
        </w:tc>
      </w:tr>
    </w:tbl>
    <w:p w14:paraId="1D6E55A2" w14:textId="316D7988" w:rsidR="00397E3C" w:rsidRDefault="006C72F3" w:rsidP="00507019">
      <w:pPr>
        <w:rPr>
          <w:lang w:eastAsia="zh-CN"/>
        </w:rPr>
      </w:pPr>
      <w:r>
        <w:rPr>
          <w:lang w:eastAsia="zh-CN"/>
        </w:rPr>
        <w:t>T</w:t>
      </w:r>
      <w:r w:rsidR="00397E3C" w:rsidRPr="00397E3C">
        <w:rPr>
          <w:lang w:eastAsia="zh-CN"/>
        </w:rPr>
        <w:t>o reduce overhead,</w:t>
      </w:r>
      <w:r w:rsidR="00C7688A" w:rsidRPr="00C7688A">
        <w:t xml:space="preserve"> </w:t>
      </w:r>
      <w:r w:rsidR="00C7688A">
        <w:rPr>
          <w:lang w:eastAsia="zh-CN"/>
        </w:rPr>
        <w:t>q</w:t>
      </w:r>
      <w:r w:rsidR="00C7688A" w:rsidRPr="00C7688A">
        <w:rPr>
          <w:lang w:eastAsia="zh-CN"/>
        </w:rPr>
        <w:t xml:space="preserve">uantization schemes using </w:t>
      </w:r>
      <w:r w:rsidR="00C7688A">
        <w:rPr>
          <w:lang w:eastAsia="zh-CN"/>
        </w:rPr>
        <w:t>larger step</w:t>
      </w:r>
      <w:r w:rsidR="00C7688A" w:rsidRPr="00C7688A">
        <w:rPr>
          <w:lang w:eastAsia="zh-CN"/>
        </w:rPr>
        <w:t xml:space="preserve"> are proposed</w:t>
      </w:r>
      <w:r w:rsidR="00397E3C" w:rsidRPr="00397E3C">
        <w:rPr>
          <w:lang w:eastAsia="zh-CN"/>
        </w:rPr>
        <w:t xml:space="preserve">. </w:t>
      </w:r>
      <w:r>
        <w:rPr>
          <w:lang w:eastAsia="zh-CN"/>
        </w:rPr>
        <w:t>For training data collection, larger step</w:t>
      </w:r>
      <w:r w:rsidRPr="00397E3C">
        <w:rPr>
          <w:lang w:eastAsia="zh-CN"/>
        </w:rPr>
        <w:t xml:space="preserve"> </w:t>
      </w:r>
      <w:r>
        <w:rPr>
          <w:lang w:eastAsia="zh-CN"/>
        </w:rPr>
        <w:t xml:space="preserve">quantization may reduce some overhead. But the impact on performance is not clear. </w:t>
      </w:r>
      <w:r w:rsidRPr="006C72F3">
        <w:rPr>
          <w:lang w:eastAsia="zh-CN"/>
        </w:rPr>
        <w:t xml:space="preserve">And although the overhead is reduced by </w:t>
      </w:r>
      <w:r>
        <w:rPr>
          <w:lang w:eastAsia="zh-CN"/>
        </w:rPr>
        <w:t>larger step</w:t>
      </w:r>
      <w:r w:rsidRPr="00397E3C">
        <w:rPr>
          <w:lang w:eastAsia="zh-CN"/>
        </w:rPr>
        <w:t xml:space="preserve"> </w:t>
      </w:r>
      <w:r>
        <w:rPr>
          <w:lang w:eastAsia="zh-CN"/>
        </w:rPr>
        <w:t>quantization</w:t>
      </w:r>
      <w:r w:rsidRPr="006C72F3">
        <w:rPr>
          <w:lang w:eastAsia="zh-CN"/>
        </w:rPr>
        <w:t xml:space="preserve">, </w:t>
      </w:r>
      <w:r>
        <w:rPr>
          <w:lang w:eastAsia="zh-CN"/>
        </w:rPr>
        <w:t>the way</w:t>
      </w:r>
      <w:r w:rsidRPr="006C72F3">
        <w:rPr>
          <w:lang w:eastAsia="zh-CN"/>
        </w:rPr>
        <w:t xml:space="preserve"> is not a fundamental solution to the overhead for </w:t>
      </w:r>
      <w:r>
        <w:rPr>
          <w:lang w:eastAsia="zh-CN"/>
        </w:rPr>
        <w:t>huge t</w:t>
      </w:r>
      <w:r w:rsidRPr="006C72F3">
        <w:rPr>
          <w:lang w:eastAsia="zh-CN"/>
        </w:rPr>
        <w:t>raining</w:t>
      </w:r>
      <w:r>
        <w:rPr>
          <w:lang w:eastAsia="zh-CN"/>
        </w:rPr>
        <w:t xml:space="preserve"> data.</w:t>
      </w:r>
      <w:r w:rsidRPr="006C72F3">
        <w:rPr>
          <w:lang w:eastAsia="zh-CN"/>
        </w:rPr>
        <w:t xml:space="preserve"> </w:t>
      </w:r>
      <w:r w:rsidR="00397E3C" w:rsidRPr="00397E3C">
        <w:rPr>
          <w:lang w:eastAsia="zh-CN"/>
        </w:rPr>
        <w:t xml:space="preserve">For inference and monitoring data collection, whether a larger quantization step is required may require comprehensive consideration of the specific required data size. If the required data size is small, the existing </w:t>
      </w:r>
      <w:r w:rsidR="00397E3C" w:rsidRPr="00726A37">
        <w:rPr>
          <w:iCs/>
          <w:lang w:eastAsia="zh-CN"/>
        </w:rPr>
        <w:t>quantification</w:t>
      </w:r>
      <w:r w:rsidR="00397E3C" w:rsidRPr="00397E3C">
        <w:rPr>
          <w:lang w:eastAsia="zh-CN"/>
        </w:rPr>
        <w:t xml:space="preserve"> </w:t>
      </w:r>
      <w:r w:rsidR="00397E3C">
        <w:rPr>
          <w:lang w:eastAsia="zh-CN"/>
        </w:rPr>
        <w:t>rule</w:t>
      </w:r>
      <w:r w:rsidR="00397E3C" w:rsidRPr="00397E3C">
        <w:rPr>
          <w:lang w:eastAsia="zh-CN"/>
        </w:rPr>
        <w:t>s should be reused to reduce the impact of standardization.</w:t>
      </w:r>
      <w:r w:rsidR="00E254B9">
        <w:rPr>
          <w:lang w:eastAsia="zh-CN"/>
        </w:rPr>
        <w:t xml:space="preserve"> Thus, </w:t>
      </w:r>
      <w:r w:rsidR="00E254B9" w:rsidRPr="00DC0433">
        <w:t>larger quantization step(s)</w:t>
      </w:r>
      <w:r w:rsidR="00C95810">
        <w:t xml:space="preserve"> should not be considered.</w:t>
      </w:r>
    </w:p>
    <w:p w14:paraId="5BBE8E3A" w14:textId="2502EE82" w:rsidR="00397E3C" w:rsidRDefault="00397E3C" w:rsidP="00397E3C">
      <w:pPr>
        <w:pStyle w:val="a3"/>
        <w:widowControl w:val="0"/>
        <w:rPr>
          <w:b/>
          <w:i/>
          <w:sz w:val="22"/>
          <w:lang w:eastAsia="zh-CN"/>
        </w:rPr>
      </w:pPr>
      <w:r w:rsidRPr="00C416C2">
        <w:rPr>
          <w:b/>
          <w:i/>
          <w:sz w:val="22"/>
          <w:lang w:eastAsia="zh-CN"/>
        </w:rPr>
        <w:t xml:space="preserve">Proposal </w:t>
      </w:r>
      <w:r w:rsidR="00DA29DE">
        <w:rPr>
          <w:b/>
          <w:i/>
          <w:sz w:val="22"/>
          <w:lang w:eastAsia="zh-CN"/>
        </w:rPr>
        <w:t>5</w:t>
      </w:r>
      <w:r w:rsidRPr="00C416C2">
        <w:rPr>
          <w:b/>
          <w:i/>
          <w:iCs/>
          <w:sz w:val="22"/>
          <w:lang w:eastAsia="zh-CN"/>
        </w:rPr>
        <w:t xml:space="preserve">: </w:t>
      </w:r>
      <w:r w:rsidRPr="00C416C2">
        <w:rPr>
          <w:b/>
          <w:i/>
          <w:sz w:val="22"/>
          <w:lang w:eastAsia="zh-CN"/>
        </w:rPr>
        <w:t xml:space="preserve">For BM-Case1 and BM-Case2 with a network-side AI/ML model, </w:t>
      </w:r>
      <w:r w:rsidR="00C95810"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7B4EF076" w14:textId="77777777" w:rsidR="00507019" w:rsidRDefault="00507019" w:rsidP="00507019">
      <w:pPr>
        <w:pStyle w:val="20"/>
        <w:spacing w:after="60" w:line="300" w:lineRule="auto"/>
        <w:rPr>
          <w:iCs/>
          <w:lang w:eastAsia="zh-CN"/>
        </w:rPr>
      </w:pPr>
      <w:r w:rsidRPr="00423F9D">
        <w:rPr>
          <w:lang w:eastAsia="zh-CN"/>
        </w:rPr>
        <w:t>AI/ML model inference</w:t>
      </w:r>
    </w:p>
    <w:p w14:paraId="1E6BDF85" w14:textId="7A7FAC78" w:rsidR="00507019" w:rsidRDefault="00507019" w:rsidP="00507019">
      <w:pPr>
        <w:rPr>
          <w:iCs/>
          <w:lang w:eastAsia="zh-CN"/>
        </w:rPr>
      </w:pPr>
      <w:bookmarkStart w:id="2" w:name="_Hlk131281074"/>
      <w:r>
        <w:rPr>
          <w:iCs/>
          <w:lang w:eastAsia="zh-CN"/>
        </w:rPr>
        <w:t>In</w:t>
      </w:r>
      <w:r w:rsidRPr="00035CBF">
        <w:rPr>
          <w:iCs/>
          <w:lang w:eastAsia="zh-CN"/>
        </w:rPr>
        <w:t xml:space="preserve"> </w:t>
      </w:r>
      <w:r>
        <w:t>previous RAN1 meeting(s)</w:t>
      </w:r>
      <w:r w:rsidRPr="00035CBF">
        <w:rPr>
          <w:iCs/>
          <w:lang w:eastAsia="zh-CN"/>
        </w:rPr>
        <w:t xml:space="preserve">, the following aspects of AI/ML model inference were </w:t>
      </w:r>
      <w:r w:rsidR="005A26C5">
        <w:rPr>
          <w:iCs/>
          <w:lang w:eastAsia="zh-CN"/>
        </w:rPr>
        <w:t>captured in TR</w:t>
      </w:r>
      <w:r w:rsidR="00703CBC">
        <w:rPr>
          <w:iCs/>
          <w:lang w:eastAsia="zh-CN"/>
        </w:rPr>
        <w:t>38.843</w:t>
      </w:r>
      <w:r w:rsidRPr="00035CBF">
        <w:rPr>
          <w:iCs/>
          <w:lang w:eastAsia="zh-CN"/>
        </w:rPr>
        <w:t xml:space="preserve"> as starting points for subsequent research</w:t>
      </w:r>
      <w:r>
        <w:rPr>
          <w:iCs/>
          <w:lang w:eastAsia="zh-CN"/>
        </w:rPr>
        <w:t>:</w:t>
      </w:r>
    </w:p>
    <w:tbl>
      <w:tblPr>
        <w:tblStyle w:val="ae"/>
        <w:tblW w:w="0" w:type="auto"/>
        <w:tblLook w:val="04A0" w:firstRow="1" w:lastRow="0" w:firstColumn="1" w:lastColumn="0" w:noHBand="0" w:noVBand="1"/>
      </w:tblPr>
      <w:tblGrid>
        <w:gridCol w:w="9307"/>
      </w:tblGrid>
      <w:tr w:rsidR="00507019" w14:paraId="42F511F9" w14:textId="77777777" w:rsidTr="00C95810">
        <w:tc>
          <w:tcPr>
            <w:tcW w:w="9307" w:type="dxa"/>
          </w:tcPr>
          <w:p w14:paraId="4C9C0302" w14:textId="77777777" w:rsidR="005A26C5" w:rsidRPr="005A26C5" w:rsidRDefault="005A26C5" w:rsidP="005A26C5">
            <w:pPr>
              <w:autoSpaceDE/>
              <w:autoSpaceDN/>
              <w:adjustRightInd/>
              <w:snapToGrid/>
              <w:spacing w:after="180"/>
              <w:jc w:val="left"/>
              <w:rPr>
                <w:rFonts w:eastAsia="MS Mincho"/>
                <w:sz w:val="20"/>
                <w:szCs w:val="20"/>
                <w:lang w:val="en-GB"/>
              </w:rPr>
            </w:pPr>
            <w:bookmarkStart w:id="3" w:name="_Hlk131281147"/>
            <w:bookmarkEnd w:id="2"/>
            <w:r w:rsidRPr="005A26C5">
              <w:rPr>
                <w:rFonts w:eastAsia="MS Mincho"/>
                <w:i/>
                <w:iCs/>
                <w:sz w:val="20"/>
                <w:szCs w:val="20"/>
                <w:lang w:val="en-GB"/>
              </w:rPr>
              <w:t>Model Inference related</w:t>
            </w:r>
            <w:r w:rsidRPr="005A26C5">
              <w:rPr>
                <w:rFonts w:eastAsia="MS Mincho"/>
                <w:sz w:val="20"/>
                <w:szCs w:val="20"/>
                <w:lang w:val="en-GB"/>
              </w:rPr>
              <w:t xml:space="preserve">: </w:t>
            </w:r>
          </w:p>
          <w:p w14:paraId="182C34CD"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In order to facilitate the AI/ML model inference:</w:t>
            </w:r>
          </w:p>
          <w:p w14:paraId="72F2647A"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configurations/UE reporting/UE measurement, e.g., enhanced or new beam measurement and/or beam reporting</w:t>
            </w:r>
          </w:p>
          <w:p w14:paraId="58058B83"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t>Enhanced or new signalling for measurement configuration/triggering</w:t>
            </w:r>
          </w:p>
          <w:p w14:paraId="67C60FB5" w14:textId="77777777" w:rsidR="005A26C5" w:rsidRPr="005A26C5" w:rsidRDefault="005A26C5" w:rsidP="005F3542">
            <w:pPr>
              <w:numPr>
                <w:ilvl w:val="0"/>
                <w:numId w:val="14"/>
              </w:numPr>
              <w:autoSpaceDE/>
              <w:autoSpaceDN/>
              <w:adjustRightInd/>
              <w:snapToGrid/>
              <w:spacing w:after="180"/>
              <w:ind w:left="778"/>
              <w:jc w:val="left"/>
              <w:rPr>
                <w:rFonts w:eastAsia="MS Mincho"/>
                <w:bCs/>
                <w:iCs/>
                <w:sz w:val="20"/>
                <w:szCs w:val="20"/>
                <w:lang w:val="en-GB" w:eastAsia="zh-CN"/>
              </w:rPr>
            </w:pPr>
            <w:r w:rsidRPr="005A26C5">
              <w:rPr>
                <w:rFonts w:eastAsia="MS Mincho"/>
                <w:bCs/>
                <w:iCs/>
                <w:sz w:val="20"/>
                <w:szCs w:val="20"/>
                <w:lang w:val="en-GB" w:eastAsia="zh-CN"/>
              </w:rPr>
              <w:lastRenderedPageBreak/>
              <w:t>Signalling of assistance information (if applicable)</w:t>
            </w:r>
          </w:p>
          <w:p w14:paraId="34557AE8"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and BM-Case2 with a UE-side AI/ML model:</w:t>
            </w:r>
          </w:p>
          <w:p w14:paraId="4E58DC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Indication of the associated Set A from network to UE, e.g., association/mapping of beams within Set A and beams within Set B if applicable</w:t>
            </w:r>
          </w:p>
          <w:p w14:paraId="42040956"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Beam indication from network for UE reception, which may or may not have additional specification impact (e.g., legacy mechanism may be reused), particularly:</w:t>
            </w:r>
          </w:p>
          <w:p w14:paraId="2FE6F14C"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9C3CE45"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p w14:paraId="77CD08DA"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Predicted L1-RSRP(s) corresponding to the DL Tx beam(s) or beam pair(s)</w:t>
            </w:r>
          </w:p>
          <w:p w14:paraId="0FD98098"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Whether/how to differentiate predicted L1-RSRP and measured L1-RSRP</w:t>
            </w:r>
          </w:p>
          <w:p w14:paraId="26270230"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Confidence/probability information related to the output of AI/ML model inference (e.g., predicted beams)</w:t>
            </w:r>
          </w:p>
          <w:p w14:paraId="418BC367"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BM-Case1 and BM-Case2 with a NW-side AI/ML model: </w:t>
            </w:r>
          </w:p>
          <w:p w14:paraId="29D429B3"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beam reporting enhancement for AI/ML model inference:</w:t>
            </w:r>
          </w:p>
          <w:p w14:paraId="4B50855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UE to report the measurement results of more than 4 beams in one reporting instance</w:t>
            </w:r>
          </w:p>
          <w:p w14:paraId="6B18B8EA"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eastAsia="zh-CN"/>
              </w:rPr>
              <w:t>-</w:t>
            </w:r>
            <w:r w:rsidRPr="005A26C5">
              <w:rPr>
                <w:rFonts w:eastAsia="MS Mincho"/>
                <w:sz w:val="20"/>
                <w:szCs w:val="20"/>
                <w:lang w:eastAsia="zh-CN"/>
              </w:rPr>
              <w:tab/>
              <w:t>Other L1 reporting enhancements can be considered</w:t>
            </w:r>
          </w:p>
          <w:p w14:paraId="2E7AE670" w14:textId="77777777" w:rsidR="005A26C5" w:rsidRPr="005A26C5" w:rsidRDefault="005A26C5" w:rsidP="005A26C5">
            <w:pPr>
              <w:autoSpaceDE/>
              <w:autoSpaceDN/>
              <w:adjustRightInd/>
              <w:snapToGrid/>
              <w:spacing w:after="180"/>
              <w:jc w:val="left"/>
              <w:rPr>
                <w:rFonts w:eastAsia="MS Mincho"/>
                <w:bCs/>
                <w:iCs/>
                <w:sz w:val="20"/>
                <w:szCs w:val="20"/>
                <w:lang w:val="en-GB" w:eastAsia="zh-CN"/>
              </w:rPr>
            </w:pPr>
            <w:r w:rsidRPr="005A26C5">
              <w:rPr>
                <w:rFonts w:eastAsia="MS Mincho"/>
                <w:bCs/>
                <w:iCs/>
                <w:sz w:val="20"/>
                <w:szCs w:val="20"/>
                <w:lang w:val="en-GB" w:eastAsia="zh-CN"/>
              </w:rPr>
              <w:t>For BM-Case1 with a UE-side AI/ML model:</w:t>
            </w:r>
          </w:p>
          <w:p w14:paraId="3BE7333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 xml:space="preserve">L1 signalling to report the following information of AI/ML model inference to NW: </w:t>
            </w:r>
          </w:p>
          <w:p w14:paraId="2FA4F80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 that is based on the output of AI/ML model inference.</w:t>
            </w:r>
          </w:p>
          <w:p w14:paraId="66CD35EF"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 xml:space="preserve">For BM-Case2 with a UE-side AI/ML model: </w:t>
            </w:r>
          </w:p>
          <w:p w14:paraId="699AED89" w14:textId="77777777" w:rsidR="005A26C5"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L1 signalling to report the following information of AI/ML model inference to NW:</w:t>
            </w:r>
          </w:p>
          <w:p w14:paraId="77978732" w14:textId="55D524F4"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The beam(s)</w:t>
            </w:r>
            <w:r w:rsidRPr="005A26C5">
              <w:rPr>
                <w:rFonts w:eastAsia="MS Mincho"/>
                <w:sz w:val="20"/>
                <w:szCs w:val="20"/>
                <w:lang w:val="en-GB"/>
              </w:rPr>
              <w:t xml:space="preserve"> </w:t>
            </w:r>
            <w:r w:rsidRPr="005A26C5">
              <w:rPr>
                <w:rFonts w:eastAsia="MS Mincho"/>
                <w:sz w:val="20"/>
                <w:szCs w:val="20"/>
                <w:lang w:val="en-GB" w:eastAsia="zh-CN"/>
              </w:rPr>
              <w:t>of N future time instance(s) that is based on the output of AI/ML model inference.</w:t>
            </w:r>
          </w:p>
          <w:p w14:paraId="0B2A6E9F" w14:textId="77777777" w:rsidR="005A26C5" w:rsidRPr="005A26C5" w:rsidRDefault="005A26C5" w:rsidP="003A2DBB">
            <w:pPr>
              <w:autoSpaceDE/>
              <w:autoSpaceDN/>
              <w:adjustRightInd/>
              <w:snapToGrid/>
              <w:spacing w:after="180"/>
              <w:ind w:left="851"/>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Information about the timestamp corresponding the reported beam(s).</w:t>
            </w:r>
          </w:p>
          <w:p w14:paraId="75E27B23" w14:textId="77777777" w:rsidR="005A26C5" w:rsidRPr="005A26C5" w:rsidRDefault="005A26C5" w:rsidP="005A26C5">
            <w:pPr>
              <w:autoSpaceDE/>
              <w:autoSpaceDN/>
              <w:adjustRightInd/>
              <w:snapToGrid/>
              <w:spacing w:after="180"/>
              <w:jc w:val="left"/>
              <w:rPr>
                <w:rFonts w:eastAsia="MS Mincho"/>
                <w:sz w:val="20"/>
                <w:szCs w:val="20"/>
                <w:lang w:val="en-GB" w:eastAsia="zh-CN"/>
              </w:rPr>
            </w:pPr>
            <w:r w:rsidRPr="005A26C5">
              <w:rPr>
                <w:rFonts w:eastAsia="MS Mincho"/>
                <w:sz w:val="20"/>
                <w:szCs w:val="20"/>
                <w:lang w:val="en-GB" w:eastAsia="zh-CN"/>
              </w:rPr>
              <w:t>For BM-Case 2:</w:t>
            </w:r>
          </w:p>
          <w:p w14:paraId="706DE4F2" w14:textId="4E654FDB" w:rsidR="00507019" w:rsidRPr="005A26C5" w:rsidRDefault="005A26C5" w:rsidP="005A26C5">
            <w:pPr>
              <w:autoSpaceDE/>
              <w:autoSpaceDN/>
              <w:adjustRightInd/>
              <w:snapToGrid/>
              <w:spacing w:after="180"/>
              <w:ind w:left="568" w:hanging="284"/>
              <w:jc w:val="left"/>
              <w:rPr>
                <w:rFonts w:eastAsia="MS Mincho"/>
                <w:sz w:val="20"/>
                <w:szCs w:val="20"/>
                <w:lang w:val="en-GB" w:eastAsia="zh-CN"/>
              </w:rPr>
            </w:pPr>
            <w:r w:rsidRPr="005A26C5">
              <w:rPr>
                <w:rFonts w:eastAsia="MS Mincho"/>
                <w:sz w:val="20"/>
                <w:szCs w:val="20"/>
                <w:lang w:val="en-GB" w:eastAsia="zh-CN"/>
              </w:rPr>
              <w:t>-</w:t>
            </w:r>
            <w:r w:rsidRPr="005A26C5">
              <w:rPr>
                <w:rFonts w:eastAsia="MS Mincho"/>
                <w:sz w:val="20"/>
                <w:szCs w:val="20"/>
                <w:lang w:val="en-GB" w:eastAsia="zh-CN"/>
              </w:rPr>
              <w:tab/>
              <w:t>Reporting information about measurements of multiple past time instances in one reporting instance. Notes: Only applicable to NW-side AI/ML model. The potential performance gains of measurement reporting should be justified by considering UCI payload overhead.</w:t>
            </w:r>
          </w:p>
        </w:tc>
      </w:tr>
    </w:tbl>
    <w:bookmarkEnd w:id="3"/>
    <w:p w14:paraId="4EBF5340" w14:textId="553F331F" w:rsidR="00507019" w:rsidRDefault="00507019" w:rsidP="00507019">
      <w:pPr>
        <w:rPr>
          <w:iCs/>
          <w:lang w:eastAsia="zh-CN"/>
        </w:rPr>
      </w:pPr>
      <w:r w:rsidRPr="0030550F">
        <w:rPr>
          <w:iCs/>
          <w:lang w:eastAsia="zh-CN"/>
        </w:rPr>
        <w:lastRenderedPageBreak/>
        <w:t xml:space="preserve">Whether inference is on the UE side or the NW side, </w:t>
      </w:r>
      <w:r>
        <w:rPr>
          <w:iCs/>
          <w:lang w:eastAsia="zh-CN"/>
        </w:rPr>
        <w:t>the</w:t>
      </w:r>
      <w:r w:rsidRPr="0030550F">
        <w:rPr>
          <w:iCs/>
          <w:lang w:eastAsia="zh-CN"/>
        </w:rPr>
        <w:t xml:space="preserve"> beam indication is </w:t>
      </w:r>
      <w:r>
        <w:rPr>
          <w:iCs/>
          <w:lang w:eastAsia="zh-CN"/>
        </w:rPr>
        <w:t xml:space="preserve">an </w:t>
      </w:r>
      <w:r w:rsidRPr="0030550F">
        <w:rPr>
          <w:iCs/>
          <w:lang w:eastAsia="zh-CN"/>
        </w:rPr>
        <w:t>essential</w:t>
      </w:r>
      <w:r>
        <w:rPr>
          <w:iCs/>
          <w:lang w:eastAsia="zh-CN"/>
        </w:rPr>
        <w:t xml:space="preserve"> step. If the inference is at UE side, after UE reporting Top-K predicted beams, NW</w:t>
      </w:r>
      <w:r>
        <w:rPr>
          <w:rFonts w:hint="eastAsia"/>
          <w:iCs/>
          <w:lang w:eastAsia="zh-CN"/>
        </w:rPr>
        <w:t xml:space="preserve"> </w:t>
      </w:r>
      <w:r>
        <w:rPr>
          <w:iCs/>
          <w:lang w:eastAsia="zh-CN"/>
        </w:rPr>
        <w:t>will further indicate beams for the second step measurement. If the inference is at NW side, NW has to indicate the Top-K predicted beams for further measurement or transmission.</w:t>
      </w:r>
      <w:r w:rsidR="00824F30">
        <w:rPr>
          <w:iCs/>
          <w:lang w:eastAsia="zh-CN"/>
        </w:rPr>
        <w:t xml:space="preserve"> Thus, in last meeting, the method of beam indication has been discussed.</w:t>
      </w:r>
    </w:p>
    <w:tbl>
      <w:tblPr>
        <w:tblStyle w:val="ae"/>
        <w:tblW w:w="0" w:type="auto"/>
        <w:tblLook w:val="04A0" w:firstRow="1" w:lastRow="0" w:firstColumn="1" w:lastColumn="0" w:noHBand="0" w:noVBand="1"/>
      </w:tblPr>
      <w:tblGrid>
        <w:gridCol w:w="9307"/>
      </w:tblGrid>
      <w:tr w:rsidR="00824F30" w14:paraId="6A47181F" w14:textId="77777777" w:rsidTr="00824F30">
        <w:tc>
          <w:tcPr>
            <w:tcW w:w="9307" w:type="dxa"/>
          </w:tcPr>
          <w:p w14:paraId="4037BFEE" w14:textId="77777777" w:rsidR="00824F30" w:rsidRPr="00824F30" w:rsidRDefault="00824F30" w:rsidP="00824F30">
            <w:pPr>
              <w:pStyle w:val="50"/>
              <w:numPr>
                <w:ilvl w:val="0"/>
                <w:numId w:val="0"/>
              </w:numPr>
              <w:tabs>
                <w:tab w:val="left" w:pos="360"/>
                <w:tab w:val="left" w:pos="772"/>
                <w:tab w:val="left" w:pos="926"/>
              </w:tabs>
              <w:spacing w:before="120" w:after="240" w:line="256" w:lineRule="auto"/>
              <w:ind w:left="1008" w:hanging="1008"/>
              <w:outlineLvl w:val="4"/>
              <w:rPr>
                <w:rFonts w:eastAsia="Times New Roman"/>
                <w:sz w:val="20"/>
                <w:szCs w:val="20"/>
                <w:lang w:eastAsia="zh-CN"/>
              </w:rPr>
            </w:pPr>
            <w:r w:rsidRPr="00824F30">
              <w:rPr>
                <w:rFonts w:eastAsia="Times New Roman"/>
                <w:bCs w:val="0"/>
                <w:sz w:val="20"/>
                <w:szCs w:val="20"/>
                <w:lang w:eastAsia="zh-CN"/>
              </w:rPr>
              <w:t>Proposal 4.2.4 (Beam indication)</w:t>
            </w:r>
          </w:p>
          <w:p w14:paraId="35CAE6C7" w14:textId="77777777" w:rsidR="00824F30" w:rsidRPr="00824F30" w:rsidRDefault="00824F30" w:rsidP="00824F30">
            <w:pPr>
              <w:rPr>
                <w:rFonts w:eastAsia="Times New Roman"/>
                <w:bCs/>
                <w:sz w:val="20"/>
                <w:szCs w:val="20"/>
                <w:lang w:eastAsia="zh-CN"/>
              </w:rPr>
            </w:pPr>
            <w:r w:rsidRPr="00824F30">
              <w:rPr>
                <w:rFonts w:eastAsia="Times New Roman"/>
                <w:bCs/>
                <w:sz w:val="20"/>
                <w:szCs w:val="20"/>
                <w:lang w:eastAsia="zh-CN"/>
              </w:rPr>
              <w:t xml:space="preserve">Further study on </w:t>
            </w:r>
            <w:r w:rsidRPr="00824F30">
              <w:rPr>
                <w:rFonts w:eastAsia="宋体"/>
                <w:bCs/>
                <w:sz w:val="20"/>
                <w:szCs w:val="20"/>
                <w:lang w:eastAsia="zh-CN"/>
              </w:rPr>
              <w:t xml:space="preserve">predicted </w:t>
            </w:r>
            <w:r w:rsidRPr="00824F30">
              <w:rPr>
                <w:rFonts w:eastAsia="Times New Roman"/>
                <w:bCs/>
                <w:sz w:val="20"/>
                <w:szCs w:val="20"/>
                <w:lang w:eastAsia="zh-CN"/>
              </w:rPr>
              <w:t>beam indication, including the following aspects:</w:t>
            </w:r>
          </w:p>
          <w:p w14:paraId="4404278D" w14:textId="77777777" w:rsidR="00824F30" w:rsidRPr="00824F30" w:rsidRDefault="00824F30" w:rsidP="005F3542">
            <w:pPr>
              <w:pStyle w:val="af3"/>
              <w:numPr>
                <w:ilvl w:val="0"/>
                <w:numId w:val="20"/>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The indication of predicted beam in Set A</w:t>
            </w:r>
          </w:p>
          <w:p w14:paraId="6E6E1C18" w14:textId="77777777" w:rsidR="00824F30" w:rsidRPr="00824F30" w:rsidRDefault="00824F30" w:rsidP="005F3542">
            <w:pPr>
              <w:pStyle w:val="af3"/>
              <w:numPr>
                <w:ilvl w:val="1"/>
                <w:numId w:val="20"/>
              </w:numPr>
              <w:autoSpaceDE/>
              <w:autoSpaceDN/>
              <w:adjustRightInd/>
              <w:snapToGrid/>
              <w:spacing w:after="180"/>
              <w:ind w:firstLineChars="0"/>
              <w:jc w:val="left"/>
              <w:rPr>
                <w:rFonts w:eastAsia="Times New Roman"/>
                <w:bCs/>
                <w:sz w:val="20"/>
                <w:szCs w:val="20"/>
                <w:lang w:eastAsia="zh-CN"/>
              </w:rPr>
            </w:pPr>
            <w:r w:rsidRPr="00824F30">
              <w:rPr>
                <w:rFonts w:eastAsia="宋体"/>
                <w:bCs/>
                <w:sz w:val="20"/>
                <w:szCs w:val="20"/>
                <w:lang w:eastAsia="zh-CN"/>
              </w:rPr>
              <w:t>FFS on whether the predicted beam is associated with RS resource for Set B of beams</w:t>
            </w:r>
          </w:p>
          <w:p w14:paraId="1138B6B0" w14:textId="77777777" w:rsidR="00824F30" w:rsidRPr="00824F30" w:rsidRDefault="00824F30" w:rsidP="005F3542">
            <w:pPr>
              <w:pStyle w:val="af3"/>
              <w:numPr>
                <w:ilvl w:val="1"/>
                <w:numId w:val="20"/>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lastRenderedPageBreak/>
              <w:t xml:space="preserve">FFS on whether/how to extend the timeline </w:t>
            </w:r>
            <w:r w:rsidRPr="00824F30">
              <w:rPr>
                <w:rFonts w:eastAsia="Times New Roman"/>
                <w:bCs/>
                <w:color w:val="00B050"/>
                <w:sz w:val="20"/>
                <w:szCs w:val="20"/>
                <w:lang w:eastAsia="zh-CN"/>
              </w:rPr>
              <w:t xml:space="preserve">methodologies </w:t>
            </w:r>
            <w:r w:rsidRPr="00824F30">
              <w:rPr>
                <w:rFonts w:eastAsia="Times New Roman"/>
                <w:bCs/>
                <w:sz w:val="20"/>
                <w:szCs w:val="20"/>
                <w:lang w:eastAsia="zh-CN"/>
              </w:rPr>
              <w:t>for unknown TCI state for the predicted beam indication</w:t>
            </w:r>
          </w:p>
          <w:p w14:paraId="47C53C0E" w14:textId="77777777" w:rsidR="00824F30" w:rsidRPr="00824F30" w:rsidRDefault="00824F30" w:rsidP="005F3542">
            <w:pPr>
              <w:pStyle w:val="af3"/>
              <w:numPr>
                <w:ilvl w:val="0"/>
                <w:numId w:val="20"/>
              </w:numPr>
              <w:autoSpaceDE/>
              <w:autoSpaceDN/>
              <w:adjustRightInd/>
              <w:snapToGrid/>
              <w:spacing w:after="180"/>
              <w:ind w:firstLineChars="0"/>
              <w:jc w:val="left"/>
              <w:rPr>
                <w:rFonts w:eastAsia="Times New Roman"/>
                <w:bCs/>
                <w:sz w:val="20"/>
                <w:szCs w:val="20"/>
                <w:lang w:eastAsia="zh-CN"/>
              </w:rPr>
            </w:pPr>
            <w:r w:rsidRPr="00824F30">
              <w:rPr>
                <w:rFonts w:eastAsia="Times New Roman"/>
                <w:bCs/>
                <w:sz w:val="20"/>
                <w:szCs w:val="20"/>
                <w:lang w:eastAsia="zh-CN"/>
              </w:rPr>
              <w:t>Beam indication of multiple future time instances</w:t>
            </w:r>
          </w:p>
          <w:p w14:paraId="3AA1BFC7" w14:textId="42880249" w:rsidR="00824F30" w:rsidRPr="00824F30" w:rsidRDefault="00824F30" w:rsidP="005F3542">
            <w:pPr>
              <w:pStyle w:val="af3"/>
              <w:numPr>
                <w:ilvl w:val="0"/>
                <w:numId w:val="20"/>
              </w:numPr>
              <w:autoSpaceDE/>
              <w:autoSpaceDN/>
              <w:adjustRightInd/>
              <w:snapToGrid/>
              <w:spacing w:after="180"/>
              <w:ind w:firstLineChars="0"/>
              <w:jc w:val="left"/>
              <w:rPr>
                <w:rFonts w:ascii="Arial" w:eastAsia="Times New Roman" w:hAnsi="Arial" w:cs="Arial"/>
                <w:b/>
                <w:bCs/>
                <w:sz w:val="16"/>
                <w:szCs w:val="16"/>
                <w:lang w:eastAsia="zh-CN"/>
              </w:rPr>
            </w:pPr>
            <w:r w:rsidRPr="00824F30">
              <w:rPr>
                <w:rFonts w:eastAsia="Times New Roman"/>
                <w:bCs/>
                <w:sz w:val="20"/>
                <w:szCs w:val="20"/>
                <w:lang w:eastAsia="zh-CN"/>
              </w:rPr>
              <w:t>Whether it is based on unified TCI state framework</w:t>
            </w:r>
          </w:p>
        </w:tc>
      </w:tr>
    </w:tbl>
    <w:p w14:paraId="0B969D09" w14:textId="6B047CC8" w:rsidR="00824F30" w:rsidRPr="00673768" w:rsidRDefault="00824F30" w:rsidP="00824F30">
      <w:pPr>
        <w:spacing w:beforeLines="30" w:before="72" w:afterLines="30" w:after="72" w:line="288" w:lineRule="auto"/>
        <w:rPr>
          <w:rFonts w:ascii="宋体" w:eastAsia="宋体" w:hAnsi="宋体" w:cs="宋体"/>
          <w:lang w:val="en-GB" w:eastAsia="zh-CN"/>
        </w:rPr>
      </w:pPr>
      <w:r w:rsidRPr="0045708E">
        <w:rPr>
          <w:rFonts w:eastAsia="Times New Roman"/>
          <w:lang w:val="en-GB"/>
        </w:rPr>
        <w:lastRenderedPageBreak/>
        <w:t>Different from BM-case1, BM-case 2 can obtain top-K beam cor</w:t>
      </w:r>
      <w:r>
        <w:rPr>
          <w:rFonts w:eastAsia="Times New Roman"/>
          <w:lang w:val="en-GB"/>
        </w:rPr>
        <w:t>responding to multiple time instance</w:t>
      </w:r>
      <w:r w:rsidRPr="0045708E">
        <w:rPr>
          <w:rFonts w:eastAsia="Times New Roman"/>
          <w:lang w:val="en-GB"/>
        </w:rPr>
        <w:t xml:space="preserve">s. The time information needs to be further considered for the gNB side beam indication. In order to reduce the </w:t>
      </w:r>
      <w:r w:rsidRPr="0045708E">
        <w:rPr>
          <w:rFonts w:eastAsia="Times New Roman" w:hint="eastAsia"/>
          <w:lang w:val="en-GB"/>
        </w:rPr>
        <w:t>spec</w:t>
      </w:r>
      <w:r>
        <w:rPr>
          <w:rFonts w:eastAsia="Times New Roman"/>
          <w:lang w:val="en-GB"/>
        </w:rPr>
        <w:t xml:space="preserve"> impact,</w:t>
      </w:r>
      <w:r w:rsidRPr="0045708E">
        <w:rPr>
          <w:rFonts w:eastAsia="Times New Roman"/>
          <w:lang w:val="en-GB"/>
        </w:rPr>
        <w:t xml:space="preserve"> </w:t>
      </w:r>
      <w:r>
        <w:rPr>
          <w:rFonts w:eastAsia="Times New Roman"/>
          <w:lang w:val="en-GB"/>
        </w:rPr>
        <w:t>gNB can use multiple indication to indicate beams for UE.</w:t>
      </w:r>
      <w:r w:rsidRPr="00673768">
        <w:t xml:space="preserve"> </w:t>
      </w:r>
      <w:r w:rsidRPr="00673768">
        <w:rPr>
          <w:rFonts w:eastAsia="Times New Roman"/>
          <w:lang w:val="en-GB"/>
        </w:rPr>
        <w:t xml:space="preserve">The advantage of this is that the </w:t>
      </w:r>
      <w:r>
        <w:rPr>
          <w:rFonts w:eastAsia="Times New Roman"/>
          <w:lang w:val="en-GB"/>
        </w:rPr>
        <w:t>gNB</w:t>
      </w:r>
      <w:r w:rsidRPr="00673768">
        <w:rPr>
          <w:rFonts w:eastAsia="Times New Roman"/>
          <w:lang w:val="en-GB"/>
        </w:rPr>
        <w:t xml:space="preserve"> can select a more appropriate beam based on real-time channel changes</w:t>
      </w:r>
      <w:r w:rsidRPr="0045708E">
        <w:rPr>
          <w:rFonts w:ascii="宋体" w:eastAsia="宋体" w:hAnsi="宋体" w:cs="宋体" w:hint="eastAsia"/>
          <w:lang w:val="en-GB" w:eastAsia="zh-CN"/>
        </w:rPr>
        <w:t>.</w:t>
      </w:r>
      <w:r>
        <w:rPr>
          <w:rFonts w:ascii="宋体" w:eastAsia="宋体" w:hAnsi="宋体" w:cs="宋体"/>
          <w:lang w:val="en-GB" w:eastAsia="zh-CN"/>
        </w:rPr>
        <w:t xml:space="preserve"> </w:t>
      </w:r>
      <w:r w:rsidRPr="00673768">
        <w:rPr>
          <w:rFonts w:eastAsia="Times New Roman"/>
          <w:lang w:val="en-GB"/>
        </w:rPr>
        <w:t xml:space="preserve">For example, if gNB predicts </w:t>
      </w:r>
      <w:r>
        <w:rPr>
          <w:rFonts w:eastAsia="Times New Roman"/>
          <w:lang w:val="en-GB"/>
        </w:rPr>
        <w:t>T</w:t>
      </w:r>
      <w:r w:rsidRPr="00673768">
        <w:rPr>
          <w:rFonts w:eastAsia="Times New Roman"/>
          <w:lang w:val="en-GB"/>
        </w:rPr>
        <w:t>op</w:t>
      </w:r>
      <w:r w:rsidRPr="00673768">
        <w:rPr>
          <w:rFonts w:eastAsia="Times New Roman" w:hint="eastAsia"/>
          <w:lang w:val="en-GB"/>
        </w:rPr>
        <w:t xml:space="preserve"> </w:t>
      </w:r>
      <w:r>
        <w:rPr>
          <w:rFonts w:eastAsia="Times New Roman"/>
          <w:lang w:val="en-GB"/>
        </w:rPr>
        <w:t xml:space="preserve">3 beams for </w:t>
      </w:r>
      <w:r w:rsidR="00D23784">
        <w:rPr>
          <w:rFonts w:eastAsia="Times New Roman"/>
          <w:lang w:val="en-GB"/>
        </w:rPr>
        <w:t>two</w:t>
      </w:r>
      <w:r>
        <w:rPr>
          <w:rFonts w:eastAsia="Times New Roman"/>
          <w:lang w:val="en-GB"/>
        </w:rPr>
        <w:t xml:space="preserve"> fu</w:t>
      </w:r>
      <w:r w:rsidRPr="00673768">
        <w:rPr>
          <w:rFonts w:eastAsia="Times New Roman"/>
          <w:lang w:val="en-GB"/>
        </w:rPr>
        <w:t>ture time instance</w:t>
      </w:r>
      <w:r>
        <w:rPr>
          <w:rFonts w:eastAsia="Times New Roman"/>
          <w:lang w:val="en-GB"/>
        </w:rPr>
        <w:t xml:space="preserve"> </w:t>
      </w:r>
      <w:r w:rsidRPr="00673768">
        <w:rPr>
          <w:rFonts w:eastAsia="Times New Roman"/>
          <w:lang w:val="en-GB"/>
        </w:rPr>
        <w:t>(e.g., t1 and t2)</w:t>
      </w:r>
      <w:r w:rsidRPr="00673768">
        <w:rPr>
          <w:lang w:val="en-GB" w:eastAsia="zh-CN"/>
        </w:rPr>
        <w:t>,</w:t>
      </w:r>
      <w:r>
        <w:rPr>
          <w:lang w:val="en-GB" w:eastAsia="zh-CN"/>
        </w:rPr>
        <w:t xml:space="preserve"> gNB</w:t>
      </w:r>
      <w:r w:rsidRPr="00673768">
        <w:rPr>
          <w:lang w:val="en-GB" w:eastAsia="zh-CN"/>
        </w:rPr>
        <w:t xml:space="preserve"> can execute beam sweeping before t1 for the first Top 3 beams,</w:t>
      </w:r>
      <w:r>
        <w:rPr>
          <w:lang w:val="en-GB" w:eastAsia="zh-CN"/>
        </w:rPr>
        <w:t xml:space="preserve"> and then </w:t>
      </w:r>
      <w:r w:rsidRPr="00673768">
        <w:rPr>
          <w:lang w:val="en-GB" w:eastAsia="zh-CN"/>
        </w:rPr>
        <w:t>execute beam sweeping before t</w:t>
      </w:r>
      <w:r>
        <w:rPr>
          <w:lang w:val="en-GB" w:eastAsia="zh-CN"/>
        </w:rPr>
        <w:t>2 for the second</w:t>
      </w:r>
      <w:r w:rsidRPr="00673768">
        <w:rPr>
          <w:lang w:val="en-GB" w:eastAsia="zh-CN"/>
        </w:rPr>
        <w:t xml:space="preserve"> Top 3 </w:t>
      </w:r>
      <w:r>
        <w:rPr>
          <w:lang w:val="en-GB" w:eastAsia="zh-CN"/>
        </w:rPr>
        <w:t>beams. Otherwise, gNB can only select the beam for t1/t2 only based on the prediction result.</w:t>
      </w:r>
    </w:p>
    <w:p w14:paraId="2F60700A" w14:textId="6B98733E" w:rsidR="00824F30" w:rsidRPr="009C15D0" w:rsidRDefault="00824F30" w:rsidP="003A2DBB">
      <w:pPr>
        <w:rPr>
          <w:rFonts w:eastAsia="MS Mincho"/>
          <w:b/>
          <w:i/>
          <w:lang w:val="en-GB" w:eastAsia="ja-JP"/>
        </w:rPr>
      </w:pPr>
      <w:r w:rsidRPr="00673768">
        <w:rPr>
          <w:b/>
          <w:i/>
          <w:lang w:eastAsia="zh-CN"/>
        </w:rPr>
        <w:t xml:space="preserve">Proposal </w:t>
      </w:r>
      <w:r w:rsidR="00D64A28">
        <w:rPr>
          <w:b/>
          <w:i/>
          <w:lang w:eastAsia="zh-CN"/>
        </w:rPr>
        <w:t>6</w:t>
      </w:r>
      <w:r w:rsidRPr="00673768">
        <w:rPr>
          <w:b/>
          <w:i/>
          <w:lang w:eastAsia="zh-CN"/>
        </w:rPr>
        <w:t>: For BM-Case2</w:t>
      </w:r>
      <w:r w:rsidRPr="00673768">
        <w:rPr>
          <w:b/>
          <w:i/>
        </w:rPr>
        <w:t>,</w:t>
      </w:r>
      <w:r w:rsidR="00D23784">
        <w:rPr>
          <w:b/>
          <w:i/>
        </w:rPr>
        <w:t xml:space="preserve"> TCI indication framework should be reused by</w:t>
      </w:r>
      <w:r w:rsidRPr="00673768">
        <w:rPr>
          <w:b/>
          <w:i/>
        </w:rPr>
        <w:t xml:space="preserve"> </w:t>
      </w:r>
      <w:r w:rsidRPr="00673768">
        <w:rPr>
          <w:b/>
          <w:i/>
          <w:lang w:eastAsia="zh-CN"/>
        </w:rPr>
        <w:t>gNB</w:t>
      </w:r>
      <w:r w:rsidR="00D23784">
        <w:rPr>
          <w:b/>
          <w:i/>
          <w:lang w:eastAsia="zh-CN"/>
        </w:rPr>
        <w:t>, e.g., beams from multiple time instance</w:t>
      </w:r>
      <w:r w:rsidRPr="00673768">
        <w:rPr>
          <w:b/>
          <w:i/>
          <w:lang w:eastAsia="zh-CN"/>
        </w:rPr>
        <w:t xml:space="preserve"> can </w:t>
      </w:r>
      <w:r w:rsidR="00D23784">
        <w:rPr>
          <w:b/>
          <w:i/>
          <w:lang w:eastAsia="zh-CN"/>
        </w:rPr>
        <w:t>be</w:t>
      </w:r>
      <w:r w:rsidRPr="00673768">
        <w:rPr>
          <w:b/>
          <w:i/>
          <w:lang w:eastAsia="zh-CN"/>
        </w:rPr>
        <w:t xml:space="preserve"> indicate</w:t>
      </w:r>
      <w:r w:rsidR="00D23784">
        <w:rPr>
          <w:b/>
          <w:i/>
          <w:lang w:eastAsia="zh-CN"/>
        </w:rPr>
        <w:t>d</w:t>
      </w:r>
      <w:r w:rsidRPr="00673768">
        <w:rPr>
          <w:b/>
          <w:i/>
          <w:lang w:eastAsia="zh-CN"/>
        </w:rPr>
        <w:t xml:space="preserve"> </w:t>
      </w:r>
      <w:r w:rsidR="00D23784">
        <w:rPr>
          <w:b/>
          <w:i/>
          <w:lang w:eastAsia="zh-CN"/>
        </w:rPr>
        <w:t>to</w:t>
      </w:r>
      <w:r w:rsidRPr="00673768">
        <w:rPr>
          <w:b/>
          <w:i/>
          <w:lang w:eastAsia="zh-CN"/>
        </w:rPr>
        <w:t xml:space="preserve"> UE</w:t>
      </w:r>
      <w:r w:rsidR="00D23784">
        <w:rPr>
          <w:b/>
          <w:i/>
          <w:lang w:eastAsia="zh-CN"/>
        </w:rPr>
        <w:t xml:space="preserve"> by multiple beam indications respectively</w:t>
      </w:r>
      <w:r w:rsidRPr="00673768">
        <w:rPr>
          <w:rFonts w:eastAsia="宋体"/>
          <w:b/>
          <w:i/>
          <w:lang w:val="en-GB" w:eastAsia="ja-JP"/>
        </w:rPr>
        <w:t>.</w:t>
      </w:r>
    </w:p>
    <w:p w14:paraId="3457A408" w14:textId="11763AAB" w:rsidR="00D52790" w:rsidRPr="003A2DBB" w:rsidRDefault="00D52790" w:rsidP="00D52790">
      <w:pPr>
        <w:pStyle w:val="3"/>
        <w:rPr>
          <w:i/>
          <w:lang w:eastAsia="zh-CN"/>
        </w:rPr>
      </w:pPr>
      <w:r>
        <w:rPr>
          <w:lang w:eastAsia="zh-CN"/>
        </w:rPr>
        <w:t>NW-side model</w:t>
      </w:r>
    </w:p>
    <w:p w14:paraId="24B1796B" w14:textId="786F5C43" w:rsidR="00507019" w:rsidRDefault="00507019" w:rsidP="00507019">
      <w:pPr>
        <w:spacing w:before="120"/>
        <w:rPr>
          <w:rFonts w:eastAsia="Times New Roman"/>
        </w:rPr>
      </w:pPr>
      <w:r>
        <w:rPr>
          <w:iCs/>
          <w:lang w:eastAsia="zh-CN"/>
        </w:rPr>
        <w:t>While some g</w:t>
      </w:r>
      <w:r w:rsidRPr="00035CBF">
        <w:rPr>
          <w:iCs/>
          <w:lang w:eastAsia="zh-CN"/>
        </w:rPr>
        <w:t xml:space="preserve">eneral enhancement directions </w:t>
      </w:r>
      <w:r>
        <w:rPr>
          <w:iCs/>
          <w:lang w:eastAsia="zh-CN"/>
        </w:rPr>
        <w:t>have been</w:t>
      </w:r>
      <w:r w:rsidRPr="00035CBF">
        <w:rPr>
          <w:iCs/>
          <w:lang w:eastAsia="zh-CN"/>
        </w:rPr>
        <w:t xml:space="preserve"> discussed, there are many details that deserve further consideration</w:t>
      </w:r>
      <w:r>
        <w:rPr>
          <w:iCs/>
          <w:lang w:eastAsia="zh-CN"/>
        </w:rPr>
        <w:t xml:space="preserve">. With the assumption that AI/ML </w:t>
      </w:r>
      <w:r w:rsidRPr="00A5693E">
        <w:rPr>
          <w:iCs/>
          <w:lang w:eastAsia="zh-CN"/>
        </w:rPr>
        <w:t>training</w:t>
      </w:r>
      <w:r>
        <w:rPr>
          <w:iCs/>
          <w:lang w:eastAsia="zh-CN"/>
        </w:rPr>
        <w:t xml:space="preserve"> and inference are both conducted by gNB, AI/ML related operation can be achieved by gNB implementation. Regarding beam measurement and reporting, the current CSI feedback procedure can be considered as starting point. UE can be configured with one or more resources for measurement in a resource setting. The 1/2-port CSI-RS resource and SSB can also be reused.</w:t>
      </w:r>
      <w:r w:rsidRPr="00E3677E">
        <w:rPr>
          <w:iCs/>
          <w:lang w:eastAsia="zh-CN"/>
        </w:rPr>
        <w:t xml:space="preserve"> </w:t>
      </w:r>
      <w:r>
        <w:rPr>
          <w:iCs/>
          <w:lang w:eastAsia="zh-CN"/>
        </w:rPr>
        <w:t xml:space="preserve">Regarding beam reporting, UE is required to report </w:t>
      </w:r>
      <w:r w:rsidRPr="007C4C98">
        <w:rPr>
          <w:iCs/>
          <w:lang w:eastAsia="zh-CN"/>
        </w:rPr>
        <w:t xml:space="preserve">sufficient beam measurement results </w:t>
      </w:r>
      <w:r>
        <w:rPr>
          <w:iCs/>
          <w:lang w:eastAsia="zh-CN"/>
        </w:rPr>
        <w:t xml:space="preserve">as AI </w:t>
      </w:r>
      <w:r w:rsidRPr="007C4C98">
        <w:rPr>
          <w:iCs/>
          <w:lang w:eastAsia="zh-CN"/>
        </w:rPr>
        <w:t>model</w:t>
      </w:r>
      <w:r w:rsidRPr="007C4C98">
        <w:rPr>
          <w:rFonts w:hint="eastAsia"/>
          <w:iCs/>
          <w:lang w:eastAsia="zh-CN"/>
        </w:rPr>
        <w:t xml:space="preserve"> </w:t>
      </w:r>
      <w:r w:rsidRPr="007C4C98">
        <w:rPr>
          <w:iCs/>
          <w:lang w:eastAsia="zh-CN"/>
        </w:rPr>
        <w:t>input.</w:t>
      </w:r>
      <w:r w:rsidRPr="007C4C98">
        <w:rPr>
          <w:rFonts w:hint="eastAsia"/>
          <w:iCs/>
          <w:lang w:eastAsia="zh-CN"/>
        </w:rPr>
        <w:t xml:space="preserve"> </w:t>
      </w:r>
      <w:r w:rsidRPr="00524241">
        <w:rPr>
          <w:rFonts w:eastAsia="Times New Roman"/>
        </w:rPr>
        <w:t xml:space="preserve">For L1-RSRP reporting in Rel-17, up to four pairs of measurements can be </w:t>
      </w:r>
      <w:r>
        <w:rPr>
          <w:rFonts w:eastAsia="Times New Roman"/>
        </w:rPr>
        <w:t>reported by UE.</w:t>
      </w:r>
      <w:r w:rsidRPr="00524241">
        <w:rPr>
          <w:rFonts w:eastAsia="Times New Roman"/>
        </w:rPr>
        <w:t xml:space="preserve"> </w:t>
      </w:r>
      <w:r w:rsidRPr="003F7A37">
        <w:rPr>
          <w:rFonts w:eastAsia="Times New Roman"/>
        </w:rPr>
        <w:t>According to the simulation situation of various companies, it is not difficult to find that 16</w:t>
      </w:r>
      <w:r>
        <w:rPr>
          <w:rFonts w:eastAsia="Times New Roman"/>
        </w:rPr>
        <w:t xml:space="preserve"> </w:t>
      </w:r>
      <w:r w:rsidRPr="003F7A37">
        <w:rPr>
          <w:rFonts w:eastAsia="Times New Roman"/>
        </w:rPr>
        <w:t>Tx beam</w:t>
      </w:r>
      <w:r>
        <w:rPr>
          <w:rFonts w:eastAsia="Times New Roman"/>
        </w:rPr>
        <w:t>s</w:t>
      </w:r>
      <w:r w:rsidRPr="003F7A37">
        <w:rPr>
          <w:rFonts w:eastAsia="Times New Roman"/>
        </w:rPr>
        <w:t xml:space="preserve"> </w:t>
      </w:r>
      <w:r>
        <w:rPr>
          <w:rFonts w:eastAsia="Times New Roman"/>
        </w:rPr>
        <w:t>selected from 64</w:t>
      </w:r>
      <w:r w:rsidRPr="003F7A37">
        <w:rPr>
          <w:rFonts w:eastAsia="Times New Roman"/>
        </w:rPr>
        <w:t xml:space="preserve"> </w:t>
      </w:r>
      <w:r w:rsidR="00D52790">
        <w:rPr>
          <w:rFonts w:eastAsia="Times New Roman"/>
        </w:rPr>
        <w:t xml:space="preserve">or </w:t>
      </w:r>
      <w:r w:rsidRPr="003F7A37">
        <w:rPr>
          <w:rFonts w:eastAsia="Times New Roman"/>
        </w:rPr>
        <w:t>Tx</w:t>
      </w:r>
      <w:r>
        <w:rPr>
          <w:rFonts w:eastAsia="Times New Roman"/>
        </w:rPr>
        <w:t xml:space="preserve"> b</w:t>
      </w:r>
      <w:r w:rsidRPr="003F7A37">
        <w:rPr>
          <w:rFonts w:eastAsia="Times New Roman"/>
        </w:rPr>
        <w:t>eams is usually considered as the input for AI inference</w:t>
      </w:r>
      <w:r>
        <w:rPr>
          <w:rFonts w:eastAsia="Times New Roman"/>
        </w:rPr>
        <w:t>,</w:t>
      </w:r>
      <w:r w:rsidRPr="003F7A37">
        <w:rPr>
          <w:rFonts w:eastAsia="Times New Roman"/>
        </w:rPr>
        <w:t xml:space="preserve"> the current beam reporting architecture is far from sufficient for this requirement</w:t>
      </w:r>
      <w:r>
        <w:rPr>
          <w:rStyle w:val="af4"/>
        </w:rPr>
        <w:t>.</w:t>
      </w:r>
      <w:r>
        <w:rPr>
          <w:rFonts w:eastAsia="Times New Roman"/>
        </w:rPr>
        <w:t xml:space="preserve"> </w:t>
      </w:r>
      <w:r w:rsidR="00D52790">
        <w:rPr>
          <w:rFonts w:eastAsia="Times New Roman"/>
        </w:rPr>
        <w:t xml:space="preserve">Considering the payload of CSI report, </w:t>
      </w:r>
      <w:r w:rsidR="00D52790" w:rsidRPr="00D52790">
        <w:rPr>
          <w:rFonts w:eastAsia="Times New Roman"/>
        </w:rPr>
        <w:t>support UE to report the measurement results of up to 16 beams in one reporting instance.</w:t>
      </w:r>
      <w:r w:rsidR="00D52790">
        <w:rPr>
          <w:rFonts w:eastAsia="Times New Roman"/>
        </w:rPr>
        <w:t xml:space="preserve"> If more than 16 beams are needed to be report, multiple reports or high layer report can be used.</w:t>
      </w:r>
    </w:p>
    <w:p w14:paraId="478BC654" w14:textId="15A057C8" w:rsidR="00507019" w:rsidRPr="00703CBC" w:rsidRDefault="00507019" w:rsidP="00507019">
      <w:pPr>
        <w:pStyle w:val="a3"/>
        <w:widowControl w:val="0"/>
        <w:rPr>
          <w:b/>
          <w:i/>
          <w:sz w:val="22"/>
          <w:szCs w:val="22"/>
          <w:lang w:val="en-GB" w:eastAsia="zh-CN"/>
        </w:rPr>
      </w:pPr>
      <w:r w:rsidRPr="00703CBC">
        <w:rPr>
          <w:b/>
          <w:i/>
          <w:sz w:val="22"/>
          <w:szCs w:val="22"/>
          <w:lang w:eastAsia="zh-CN"/>
        </w:rPr>
        <w:t xml:space="preserve">Proposal </w:t>
      </w:r>
      <w:r w:rsidR="00D64A28">
        <w:rPr>
          <w:b/>
          <w:i/>
          <w:sz w:val="22"/>
          <w:szCs w:val="22"/>
          <w:lang w:eastAsia="zh-CN"/>
        </w:rPr>
        <w:t>7</w:t>
      </w:r>
      <w:r w:rsidRPr="00703CBC">
        <w:rPr>
          <w:b/>
          <w:i/>
          <w:iCs/>
          <w:sz w:val="22"/>
          <w:szCs w:val="22"/>
          <w:lang w:eastAsia="zh-CN"/>
        </w:rPr>
        <w:t xml:space="preserve">: </w:t>
      </w:r>
      <w:r w:rsidRPr="00703CBC">
        <w:rPr>
          <w:b/>
          <w:i/>
          <w:sz w:val="22"/>
          <w:szCs w:val="22"/>
          <w:lang w:eastAsia="zh-CN"/>
        </w:rPr>
        <w:t xml:space="preserve">For </w:t>
      </w:r>
      <w:r w:rsidR="00A7200D" w:rsidRPr="00703CBC">
        <w:rPr>
          <w:b/>
          <w:i/>
          <w:sz w:val="22"/>
          <w:szCs w:val="22"/>
          <w:lang w:eastAsia="zh-CN"/>
        </w:rPr>
        <w:t>BM-Case 1 and BM-Case 2</w:t>
      </w:r>
      <w:r w:rsidRPr="00703CBC">
        <w:rPr>
          <w:b/>
          <w:i/>
          <w:sz w:val="22"/>
          <w:szCs w:val="22"/>
          <w:lang w:eastAsia="zh-CN"/>
        </w:rPr>
        <w:t xml:space="preserve">, </w:t>
      </w:r>
      <w:r w:rsidR="003A2DBB" w:rsidRPr="00703CBC">
        <w:rPr>
          <w:b/>
          <w:i/>
          <w:sz w:val="22"/>
          <w:szCs w:val="22"/>
          <w:lang w:eastAsia="zh-CN"/>
        </w:rPr>
        <w:t>support UE to report the measurement results of up to 16 beams in one reporting instance</w:t>
      </w:r>
      <w:r w:rsidRPr="00703CBC">
        <w:rPr>
          <w:b/>
          <w:i/>
          <w:sz w:val="22"/>
          <w:szCs w:val="22"/>
          <w:lang w:eastAsia="zh-CN"/>
        </w:rPr>
        <w:t>.</w:t>
      </w:r>
    </w:p>
    <w:p w14:paraId="567ED52F" w14:textId="3F22F760" w:rsidR="00507019" w:rsidRPr="007C3FC4" w:rsidRDefault="00A7200D" w:rsidP="00507019">
      <w:pPr>
        <w:pStyle w:val="a3"/>
        <w:widowControl w:val="0"/>
        <w:rPr>
          <w:sz w:val="22"/>
          <w:lang w:eastAsia="zh-CN"/>
        </w:rPr>
      </w:pPr>
      <w:r>
        <w:rPr>
          <w:sz w:val="22"/>
          <w:lang w:eastAsia="zh-CN"/>
        </w:rPr>
        <w:t>For BM-Case 2</w:t>
      </w:r>
      <w:r w:rsidR="00507019" w:rsidRPr="003D20E6">
        <w:rPr>
          <w:sz w:val="22"/>
          <w:lang w:eastAsia="zh-CN"/>
        </w:rPr>
        <w:t xml:space="preserve">, it was agreed to study the feasibility of including </w:t>
      </w:r>
      <w:r w:rsidR="00C87DAD" w:rsidRPr="00C87DAD">
        <w:rPr>
          <w:sz w:val="22"/>
          <w:lang w:eastAsia="zh-CN"/>
        </w:rPr>
        <w:t>multiple past time instances</w:t>
      </w:r>
      <w:r w:rsidR="00507019">
        <w:rPr>
          <w:sz w:val="22"/>
          <w:lang w:eastAsia="zh-CN"/>
        </w:rPr>
        <w:t xml:space="preserve"> </w:t>
      </w:r>
      <w:r w:rsidR="00507019" w:rsidRPr="003D20E6">
        <w:rPr>
          <w:sz w:val="22"/>
          <w:lang w:eastAsia="zh-CN"/>
        </w:rPr>
        <w:t>measurements in a single report</w:t>
      </w:r>
      <w:r w:rsidR="00C87DAD">
        <w:rPr>
          <w:sz w:val="22"/>
          <w:lang w:eastAsia="zh-CN"/>
        </w:rPr>
        <w:t xml:space="preserve"> for NW-side model</w:t>
      </w:r>
      <w:r w:rsidR="00507019" w:rsidRPr="003D20E6">
        <w:rPr>
          <w:sz w:val="22"/>
          <w:lang w:eastAsia="zh-CN"/>
        </w:rPr>
        <w:t xml:space="preserve">. Including multiple </w:t>
      </w:r>
      <w:r w:rsidR="00C87DAD">
        <w:rPr>
          <w:sz w:val="22"/>
          <w:lang w:eastAsia="zh-CN"/>
        </w:rPr>
        <w:t xml:space="preserve">past </w:t>
      </w:r>
      <w:r w:rsidR="00507019" w:rsidRPr="003D20E6">
        <w:rPr>
          <w:sz w:val="22"/>
          <w:lang w:eastAsia="zh-CN"/>
        </w:rPr>
        <w:t xml:space="preserve">measurements in a single report can result in significant overhead but no improvement in AI performance. Conversely, if we report each time </w:t>
      </w:r>
      <w:r w:rsidR="00507019">
        <w:rPr>
          <w:sz w:val="22"/>
          <w:lang w:eastAsia="zh-CN"/>
        </w:rPr>
        <w:t xml:space="preserve">instance </w:t>
      </w:r>
      <w:r w:rsidR="00507019" w:rsidRPr="003D20E6">
        <w:rPr>
          <w:sz w:val="22"/>
          <w:lang w:eastAsia="zh-CN"/>
        </w:rPr>
        <w:t>measurement, gNB can perform some analysis (e.g. model selection) based on the measurement results received first.</w:t>
      </w:r>
      <w:r w:rsidR="00507019">
        <w:rPr>
          <w:sz w:val="22"/>
          <w:lang w:eastAsia="zh-CN"/>
        </w:rPr>
        <w:t xml:space="preserve"> Thus, reporting</w:t>
      </w:r>
      <w:r w:rsidR="00507019" w:rsidRPr="007C3FC4">
        <w:rPr>
          <w:sz w:val="22"/>
          <w:lang w:eastAsia="zh-CN"/>
        </w:rPr>
        <w:t xml:space="preserve"> multiple past time instances in one reporting instance for BM-Case2</w:t>
      </w:r>
      <w:r w:rsidR="00507019">
        <w:rPr>
          <w:sz w:val="22"/>
          <w:lang w:eastAsia="zh-CN"/>
        </w:rPr>
        <w:t xml:space="preserve"> is not needed.</w:t>
      </w:r>
    </w:p>
    <w:p w14:paraId="7F8C1A27" w14:textId="131456B5" w:rsidR="00D52790" w:rsidRPr="002918E4" w:rsidRDefault="00507019" w:rsidP="00507019">
      <w:pPr>
        <w:rPr>
          <w:b/>
          <w:i/>
          <w:lang w:eastAsia="zh-CN"/>
        </w:rPr>
      </w:pPr>
      <w:r w:rsidRPr="005E3096">
        <w:rPr>
          <w:b/>
          <w:i/>
          <w:lang w:eastAsia="zh-CN"/>
        </w:rPr>
        <w:t>Proposal</w:t>
      </w:r>
      <w:r>
        <w:rPr>
          <w:b/>
          <w:i/>
          <w:lang w:eastAsia="zh-CN"/>
        </w:rPr>
        <w:t xml:space="preserve"> </w:t>
      </w:r>
      <w:r w:rsidR="00D64A28">
        <w:rPr>
          <w:b/>
          <w:i/>
          <w:lang w:eastAsia="zh-CN"/>
        </w:rPr>
        <w:t>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FB57939" w14:textId="345F962F" w:rsidR="00D52790" w:rsidRDefault="00D52790" w:rsidP="00D52790">
      <w:pPr>
        <w:pStyle w:val="3"/>
        <w:rPr>
          <w:lang w:eastAsia="zh-CN"/>
        </w:rPr>
      </w:pPr>
      <w:r>
        <w:rPr>
          <w:lang w:eastAsia="zh-CN"/>
        </w:rPr>
        <w:t>UE-side model</w:t>
      </w:r>
    </w:p>
    <w:p w14:paraId="52116A7B" w14:textId="6C5F4D4B" w:rsidR="00C677B4" w:rsidRPr="00C677B4" w:rsidRDefault="00C677B4" w:rsidP="00C677B4">
      <w:pPr>
        <w:pStyle w:val="40"/>
      </w:pPr>
      <w:r w:rsidRPr="00320113">
        <w:t>CSI reporting</w:t>
      </w:r>
      <w:r w:rsidRPr="001126CA">
        <w:t xml:space="preserve"> for BM-</w:t>
      </w:r>
      <w:r>
        <w:t>C</w:t>
      </w:r>
      <w:r w:rsidRPr="001126CA">
        <w:t>ase 2</w:t>
      </w:r>
    </w:p>
    <w:p w14:paraId="20408C39" w14:textId="0C8B1CA2" w:rsidR="00312FCB" w:rsidRDefault="00507019" w:rsidP="00507019">
      <w:pPr>
        <w:spacing w:beforeLines="30" w:before="72" w:afterLines="30" w:after="72" w:line="288" w:lineRule="auto"/>
        <w:rPr>
          <w:rFonts w:eastAsia="Times New Roman"/>
          <w:lang w:val="en-GB"/>
        </w:rPr>
      </w:pPr>
      <w:bookmarkStart w:id="4" w:name="OLE_LINK11"/>
      <w:r w:rsidRPr="0045708E">
        <w:rPr>
          <w:rFonts w:eastAsia="Times New Roman"/>
          <w:lang w:val="en-GB"/>
        </w:rPr>
        <w:t>Different from BM-case1, BM-case 2 can obtain top-K beam cor</w:t>
      </w:r>
      <w:r w:rsidR="00D52790">
        <w:rPr>
          <w:rFonts w:eastAsia="Times New Roman"/>
          <w:lang w:val="en-GB"/>
        </w:rPr>
        <w:t>responding to multiple time instance</w:t>
      </w:r>
      <w:r w:rsidRPr="0045708E">
        <w:rPr>
          <w:rFonts w:eastAsia="Times New Roman"/>
          <w:lang w:val="en-GB"/>
        </w:rPr>
        <w:t xml:space="preserve">s. </w:t>
      </w:r>
      <w:r w:rsidR="00312FCB">
        <w:rPr>
          <w:lang w:val="en-GB" w:eastAsia="zh-CN"/>
        </w:rPr>
        <w:t>I</w:t>
      </w:r>
      <w:r w:rsidR="00312FCB">
        <w:rPr>
          <w:lang w:eastAsia="zh-CN"/>
        </w:rPr>
        <w:t>n RAN1#116bis</w:t>
      </w:r>
      <w:r w:rsidR="00312FCB">
        <w:rPr>
          <w:rFonts w:hint="eastAsia"/>
          <w:lang w:eastAsia="zh-CN"/>
        </w:rPr>
        <w:t xml:space="preserve"> </w:t>
      </w:r>
      <w:r w:rsidR="00312FCB">
        <w:rPr>
          <w:lang w:eastAsia="zh-CN"/>
        </w:rPr>
        <w:t>meeting[</w:t>
      </w:r>
      <w:r w:rsidR="00D64A28">
        <w:rPr>
          <w:lang w:eastAsia="zh-CN"/>
        </w:rPr>
        <w:t>6</w:t>
      </w:r>
      <w:r w:rsidR="00312FCB">
        <w:rPr>
          <w:lang w:eastAsia="zh-CN"/>
        </w:rPr>
        <w:t xml:space="preserve">], </w:t>
      </w:r>
      <w:r w:rsidR="00312FCB">
        <w:rPr>
          <w:rFonts w:eastAsia="宋体"/>
        </w:rPr>
        <w:t>report inference results of multiple future time instance(s) in one report</w:t>
      </w:r>
      <w:r w:rsidR="00312FCB" w:rsidRPr="0045708E">
        <w:rPr>
          <w:rFonts w:eastAsia="Times New Roman"/>
          <w:lang w:val="en-GB"/>
        </w:rPr>
        <w:t xml:space="preserve"> </w:t>
      </w:r>
      <w:r w:rsidR="00312FCB">
        <w:rPr>
          <w:rFonts w:eastAsia="Times New Roman"/>
          <w:lang w:val="en-GB"/>
        </w:rPr>
        <w:t>has been agreed.</w:t>
      </w:r>
    </w:p>
    <w:tbl>
      <w:tblPr>
        <w:tblStyle w:val="ae"/>
        <w:tblW w:w="0" w:type="auto"/>
        <w:tblLook w:val="04A0" w:firstRow="1" w:lastRow="0" w:firstColumn="1" w:lastColumn="0" w:noHBand="0" w:noVBand="1"/>
      </w:tblPr>
      <w:tblGrid>
        <w:gridCol w:w="9307"/>
      </w:tblGrid>
      <w:tr w:rsidR="00312FCB" w14:paraId="07CFD6E5" w14:textId="77777777" w:rsidTr="00312FCB">
        <w:tc>
          <w:tcPr>
            <w:tcW w:w="9307" w:type="dxa"/>
          </w:tcPr>
          <w:p w14:paraId="2295A9E6" w14:textId="2C61AAF2" w:rsidR="00312FCB" w:rsidRPr="00312FCB" w:rsidRDefault="00312FCB" w:rsidP="00312FCB">
            <w:pPr>
              <w:rPr>
                <w:rFonts w:eastAsia="宋体"/>
                <w:sz w:val="20"/>
                <w:highlight w:val="green"/>
              </w:rPr>
            </w:pPr>
            <w:bookmarkStart w:id="5" w:name="OLE_LINK2"/>
            <w:bookmarkStart w:id="6" w:name="OLE_LINK3"/>
            <w:r w:rsidRPr="00312FCB">
              <w:rPr>
                <w:rFonts w:eastAsia="宋体" w:hint="eastAsia"/>
                <w:sz w:val="20"/>
                <w:highlight w:val="green"/>
              </w:rPr>
              <w:t>Agreement</w:t>
            </w:r>
          </w:p>
          <w:p w14:paraId="62A398B8" w14:textId="77777777" w:rsidR="00312FCB" w:rsidRPr="00312FCB" w:rsidRDefault="00312FCB" w:rsidP="00312FCB">
            <w:pPr>
              <w:rPr>
                <w:rFonts w:eastAsia="宋体"/>
                <w:sz w:val="20"/>
              </w:rPr>
            </w:pPr>
            <w:r w:rsidRPr="00312FCB">
              <w:rPr>
                <w:rFonts w:eastAsia="宋体"/>
                <w:sz w:val="20"/>
              </w:rPr>
              <w:t xml:space="preserve">For UE-side AI/ML model inference, for BM-Case2, support to report inference results of N(N&gt;=1, FFS on N) future time instance(s) in one report </w:t>
            </w:r>
          </w:p>
          <w:p w14:paraId="3926C594" w14:textId="77777777" w:rsidR="00312FCB" w:rsidRPr="00312FCB" w:rsidRDefault="00312FCB" w:rsidP="005F3542">
            <w:pPr>
              <w:pStyle w:val="af3"/>
              <w:numPr>
                <w:ilvl w:val="0"/>
                <w:numId w:val="28"/>
              </w:numPr>
              <w:autoSpaceDE/>
              <w:autoSpaceDN/>
              <w:adjustRightInd/>
              <w:snapToGrid/>
              <w:ind w:firstLineChars="0"/>
              <w:rPr>
                <w:rFonts w:eastAsia="宋体"/>
                <w:sz w:val="20"/>
                <w:lang w:eastAsia="zh-CN"/>
              </w:rPr>
            </w:pPr>
            <w:r w:rsidRPr="00312FCB">
              <w:rPr>
                <w:rFonts w:eastAsia="宋体"/>
                <w:sz w:val="20"/>
                <w:lang w:eastAsia="zh-CN"/>
              </w:rPr>
              <w:t xml:space="preserve">wherein information of inference results of one time instance is as in one report for BM-Case 1 </w:t>
            </w:r>
          </w:p>
          <w:p w14:paraId="1F768679" w14:textId="77777777" w:rsidR="00312FCB" w:rsidRPr="00312FCB" w:rsidRDefault="00312FCB" w:rsidP="005F3542">
            <w:pPr>
              <w:pStyle w:val="af3"/>
              <w:numPr>
                <w:ilvl w:val="1"/>
                <w:numId w:val="28"/>
              </w:numPr>
              <w:autoSpaceDE/>
              <w:autoSpaceDN/>
              <w:adjustRightInd/>
              <w:snapToGrid/>
              <w:ind w:firstLineChars="0"/>
              <w:rPr>
                <w:rFonts w:eastAsia="宋体"/>
                <w:sz w:val="20"/>
                <w:lang w:eastAsia="zh-CN"/>
              </w:rPr>
            </w:pPr>
            <w:r w:rsidRPr="00312FCB">
              <w:rPr>
                <w:rFonts w:eastAsia="宋体"/>
                <w:sz w:val="20"/>
                <w:lang w:eastAsia="zh-CN"/>
              </w:rPr>
              <w:lastRenderedPageBreak/>
              <w:t xml:space="preserve">Note: overhead reduction is not precluded </w:t>
            </w:r>
          </w:p>
          <w:p w14:paraId="2ED3A0E2" w14:textId="03BB53FA" w:rsidR="00312FCB" w:rsidRPr="00312FCB" w:rsidRDefault="00312FCB" w:rsidP="005F3542">
            <w:pPr>
              <w:pStyle w:val="af3"/>
              <w:numPr>
                <w:ilvl w:val="0"/>
                <w:numId w:val="28"/>
              </w:numPr>
              <w:autoSpaceDE/>
              <w:autoSpaceDN/>
              <w:adjustRightInd/>
              <w:snapToGrid/>
              <w:ind w:firstLineChars="0"/>
              <w:rPr>
                <w:rFonts w:eastAsia="宋体"/>
                <w:lang w:eastAsia="zh-CN"/>
              </w:rPr>
            </w:pPr>
            <w:r w:rsidRPr="00312FCB">
              <w:rPr>
                <w:rFonts w:eastAsia="宋体"/>
                <w:sz w:val="20"/>
                <w:lang w:eastAsia="zh-CN"/>
              </w:rPr>
              <w:t>FFS on details</w:t>
            </w:r>
            <w:bookmarkEnd w:id="5"/>
            <w:bookmarkEnd w:id="6"/>
          </w:p>
        </w:tc>
      </w:tr>
    </w:tbl>
    <w:p w14:paraId="5F14D3CA" w14:textId="5C80A8B7" w:rsidR="00507019" w:rsidRPr="005E137E" w:rsidRDefault="00787F0B" w:rsidP="00507019">
      <w:pPr>
        <w:spacing w:beforeLines="30" w:before="72" w:afterLines="30" w:after="72" w:line="288" w:lineRule="auto"/>
        <w:rPr>
          <w:rFonts w:eastAsia="Times New Roman"/>
          <w:lang w:val="en-GB"/>
        </w:rPr>
      </w:pPr>
      <w:r>
        <w:rPr>
          <w:rFonts w:eastAsia="Times New Roman"/>
          <w:lang w:val="en-GB"/>
        </w:rPr>
        <w:lastRenderedPageBreak/>
        <w:t>However</w:t>
      </w:r>
      <w:r w:rsidR="00507019" w:rsidRPr="0045708E">
        <w:rPr>
          <w:rFonts w:eastAsia="Times New Roman"/>
          <w:lang w:val="en-GB"/>
        </w:rPr>
        <w:t>,</w:t>
      </w:r>
      <w:r w:rsidRPr="0045708E">
        <w:rPr>
          <w:rFonts w:eastAsia="Times New Roman"/>
          <w:lang w:val="en-GB"/>
        </w:rPr>
        <w:t xml:space="preserve"> time information</w:t>
      </w:r>
      <w:r>
        <w:rPr>
          <w:rFonts w:eastAsia="Times New Roman"/>
          <w:lang w:val="en-GB"/>
        </w:rPr>
        <w:t xml:space="preserve"> was not considered in BM-Case1. Thus, how/whether to carry</w:t>
      </w:r>
      <w:r w:rsidR="00507019" w:rsidRPr="0045708E">
        <w:rPr>
          <w:rFonts w:eastAsia="Times New Roman"/>
          <w:lang w:val="en-GB"/>
        </w:rPr>
        <w:t xml:space="preserve"> the time information needs to be further </w:t>
      </w:r>
      <w:r>
        <w:rPr>
          <w:rFonts w:eastAsia="Times New Roman"/>
          <w:lang w:val="en-GB"/>
        </w:rPr>
        <w:t>studied</w:t>
      </w:r>
      <w:r w:rsidR="00507019" w:rsidRPr="0045708E">
        <w:rPr>
          <w:rFonts w:eastAsia="Times New Roman"/>
          <w:lang w:val="en-GB"/>
        </w:rPr>
        <w:t xml:space="preserve"> for the UE side beam reporting. In order to reduce the </w:t>
      </w:r>
      <w:r w:rsidR="00507019" w:rsidRPr="0045708E">
        <w:rPr>
          <w:rFonts w:eastAsia="Times New Roman" w:hint="eastAsia"/>
          <w:lang w:val="en-GB"/>
        </w:rPr>
        <w:t>spec</w:t>
      </w:r>
      <w:r w:rsidR="00507019" w:rsidRPr="0045708E">
        <w:rPr>
          <w:rFonts w:eastAsia="Times New Roman"/>
          <w:lang w:val="en-GB"/>
        </w:rPr>
        <w:t xml:space="preserve"> impact,</w:t>
      </w:r>
      <w:r w:rsidR="00D52790">
        <w:rPr>
          <w:rFonts w:eastAsia="Times New Roman"/>
          <w:lang w:val="en-GB"/>
        </w:rPr>
        <w:t xml:space="preserve"> for UE-side model,</w:t>
      </w:r>
      <w:r w:rsidR="00507019" w:rsidRPr="0045708E">
        <w:rPr>
          <w:rFonts w:eastAsia="Times New Roman"/>
          <w:lang w:val="en-GB"/>
        </w:rPr>
        <w:t xml:space="preserve"> an implicit report of time information can be used, which corresponds to the time </w:t>
      </w:r>
      <w:r>
        <w:rPr>
          <w:rFonts w:eastAsia="Times New Roman"/>
          <w:lang w:val="en-GB"/>
        </w:rPr>
        <w:t>instance</w:t>
      </w:r>
      <w:r w:rsidR="00507019" w:rsidRPr="0045708E">
        <w:rPr>
          <w:rFonts w:eastAsia="Times New Roman"/>
          <w:lang w:val="en-GB"/>
        </w:rPr>
        <w:t xml:space="preserve"> in the predicted order</w:t>
      </w:r>
      <w:r w:rsidR="00507019">
        <w:rPr>
          <w:rFonts w:eastAsia="Times New Roman"/>
          <w:lang w:val="en-GB"/>
        </w:rPr>
        <w:t>, e.g., the first</w:t>
      </w:r>
      <w:r w:rsidR="00507019">
        <w:rPr>
          <w:rFonts w:hint="eastAsia"/>
          <w:lang w:val="en-GB" w:eastAsia="zh-CN"/>
        </w:rPr>
        <w:t xml:space="preserve"> </w:t>
      </w:r>
      <w:r w:rsidR="00507019">
        <w:rPr>
          <w:lang w:val="en-GB" w:eastAsia="zh-CN"/>
        </w:rPr>
        <w:t xml:space="preserve">report beam will be </w:t>
      </w:r>
      <w:r w:rsidR="00D52790">
        <w:rPr>
          <w:lang w:val="en-GB" w:eastAsia="zh-CN"/>
        </w:rPr>
        <w:t>corresponding to the</w:t>
      </w:r>
      <w:r w:rsidR="00507019">
        <w:rPr>
          <w:lang w:val="en-GB" w:eastAsia="zh-CN"/>
        </w:rPr>
        <w:t xml:space="preserve"> first </w:t>
      </w:r>
      <w:r w:rsidR="00D52790">
        <w:rPr>
          <w:lang w:val="en-GB" w:eastAsia="zh-CN"/>
        </w:rPr>
        <w:t xml:space="preserve">predicted </w:t>
      </w:r>
      <w:r w:rsidR="00507019">
        <w:rPr>
          <w:lang w:val="en-GB" w:eastAsia="zh-CN"/>
        </w:rPr>
        <w:t>time instance in the prediction window</w:t>
      </w:r>
      <w:r w:rsidR="00507019" w:rsidRPr="0045708E">
        <w:rPr>
          <w:rFonts w:ascii="宋体" w:eastAsia="宋体" w:hAnsi="宋体" w:cs="宋体" w:hint="eastAsia"/>
          <w:lang w:val="en-GB" w:eastAsia="zh-CN"/>
        </w:rPr>
        <w:t>.</w:t>
      </w:r>
    </w:p>
    <w:p w14:paraId="3D0DE28C" w14:textId="648961B2" w:rsidR="00507019" w:rsidRDefault="00507019" w:rsidP="00507019">
      <w:pPr>
        <w:rPr>
          <w:rFonts w:eastAsia="宋体"/>
          <w:b/>
          <w:i/>
          <w:lang w:val="en-GB" w:eastAsia="ja-JP"/>
        </w:rPr>
      </w:pPr>
      <w:r w:rsidRPr="005E3096">
        <w:rPr>
          <w:b/>
          <w:i/>
          <w:lang w:eastAsia="zh-CN"/>
        </w:rPr>
        <w:t>Proposal</w:t>
      </w:r>
      <w:r w:rsidRPr="0002495F">
        <w:rPr>
          <w:b/>
          <w:i/>
          <w:lang w:eastAsia="zh-CN"/>
        </w:rPr>
        <w:t xml:space="preserve"> </w:t>
      </w:r>
      <w:r w:rsidR="00D64A28">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w:t>
      </w:r>
      <w:r w:rsidR="00787F0B">
        <w:rPr>
          <w:b/>
          <w:i/>
          <w:lang w:eastAsia="zh-CN"/>
        </w:rPr>
        <w:t xml:space="preserve"> supported</w:t>
      </w:r>
      <w:r w:rsidRPr="00D14B44">
        <w:rPr>
          <w:rFonts w:eastAsia="宋体"/>
          <w:b/>
          <w:i/>
          <w:lang w:val="en-GB" w:eastAsia="ja-JP"/>
        </w:rPr>
        <w:t>.</w:t>
      </w:r>
    </w:p>
    <w:p w14:paraId="64A88DB0" w14:textId="3A9E54D1" w:rsidR="00445362" w:rsidRPr="00922598" w:rsidRDefault="00445362" w:rsidP="00445362">
      <w:pPr>
        <w:pStyle w:val="40"/>
      </w:pPr>
      <w:r>
        <w:t xml:space="preserve">Value of the number of </w:t>
      </w:r>
      <w:r w:rsidRPr="00922598">
        <w:t>predicted beam IDs/RSRPs</w:t>
      </w:r>
    </w:p>
    <w:p w14:paraId="120F4442" w14:textId="6EBA4681" w:rsidR="00E03C82" w:rsidRPr="00351AE7" w:rsidRDefault="00E03C82" w:rsidP="00E03C82">
      <w:pPr>
        <w:rPr>
          <w:lang w:val="en-GB" w:eastAsia="ja-JP"/>
        </w:rPr>
      </w:pPr>
      <w:r w:rsidRPr="00351AE7">
        <w:rPr>
          <w:lang w:val="en-GB" w:eastAsia="ja-JP"/>
        </w:rPr>
        <w:t>With the support to include information for N future time instances in a single report</w:t>
      </w:r>
      <w:r>
        <w:rPr>
          <w:lang w:val="en-GB" w:eastAsia="ja-JP"/>
        </w:rPr>
        <w:t xml:space="preserve"> for BM</w:t>
      </w:r>
      <w:r>
        <w:rPr>
          <w:rFonts w:eastAsia="Times New Roman"/>
          <w:lang w:val="en-GB"/>
        </w:rPr>
        <w:t>-C</w:t>
      </w:r>
      <w:r>
        <w:rPr>
          <w:lang w:val="en-GB" w:eastAsia="ja-JP"/>
        </w:rPr>
        <w:t>ase2</w:t>
      </w:r>
      <w:r w:rsidRPr="00351AE7">
        <w:rPr>
          <w:lang w:val="en-GB" w:eastAsia="ja-JP"/>
        </w:rPr>
        <w:t>, it is clear that the number of predicted RSRPS in the report needs to be increased to more than 4</w:t>
      </w:r>
      <w:r>
        <w:rPr>
          <w:lang w:val="en-GB" w:eastAsia="ja-JP"/>
        </w:rPr>
        <w:t>. If UE</w:t>
      </w:r>
      <w:r w:rsidRPr="00351AE7">
        <w:rPr>
          <w:lang w:val="en-GB" w:eastAsia="ja-JP"/>
        </w:rPr>
        <w:t xml:space="preserve"> want</w:t>
      </w:r>
      <w:r>
        <w:rPr>
          <w:lang w:val="en-GB" w:eastAsia="ja-JP"/>
        </w:rPr>
        <w:t>s</w:t>
      </w:r>
      <w:r w:rsidRPr="00351AE7">
        <w:rPr>
          <w:lang w:val="en-GB" w:eastAsia="ja-JP"/>
        </w:rPr>
        <w:t xml:space="preserve"> to report Top-</w:t>
      </w:r>
      <w:r>
        <w:rPr>
          <w:lang w:val="en-GB" w:eastAsia="ja-JP"/>
        </w:rPr>
        <w:t>K beams for N</w:t>
      </w:r>
      <w:r w:rsidRPr="00351AE7">
        <w:rPr>
          <w:lang w:val="en-GB" w:eastAsia="ja-JP"/>
        </w:rPr>
        <w:t xml:space="preserve"> time instances in the future, </w:t>
      </w:r>
      <w:r>
        <w:rPr>
          <w:lang w:val="en-GB" w:eastAsia="ja-JP"/>
        </w:rPr>
        <w:t>UE</w:t>
      </w:r>
      <w:r w:rsidRPr="00351AE7">
        <w:rPr>
          <w:lang w:val="en-GB" w:eastAsia="ja-JP"/>
        </w:rPr>
        <w:t xml:space="preserve"> need</w:t>
      </w:r>
      <w:r>
        <w:rPr>
          <w:lang w:val="en-GB" w:eastAsia="ja-JP"/>
        </w:rPr>
        <w:t>s</w:t>
      </w:r>
      <w:r w:rsidRPr="00351AE7">
        <w:rPr>
          <w:lang w:val="en-GB" w:eastAsia="ja-JP"/>
        </w:rPr>
        <w:t xml:space="preserve"> to include </w:t>
      </w:r>
      <w:r>
        <w:rPr>
          <w:lang w:val="en-GB" w:eastAsia="ja-JP"/>
        </w:rPr>
        <w:t>N*K</w:t>
      </w:r>
      <w:r w:rsidRPr="00351AE7">
        <w:rPr>
          <w:lang w:val="en-GB" w:eastAsia="ja-JP"/>
        </w:rPr>
        <w:t xml:space="preserve"> values in</w:t>
      </w:r>
      <w:r>
        <w:rPr>
          <w:lang w:val="en-GB" w:eastAsia="ja-JP"/>
        </w:rPr>
        <w:t xml:space="preserve"> one</w:t>
      </w:r>
      <w:r w:rsidRPr="00351AE7">
        <w:rPr>
          <w:lang w:val="en-GB" w:eastAsia="ja-JP"/>
        </w:rPr>
        <w:t xml:space="preserve"> report. </w:t>
      </w:r>
    </w:p>
    <w:p w14:paraId="192DC3BC" w14:textId="46597B5C" w:rsidR="00445362" w:rsidRDefault="00E03C82" w:rsidP="00E03C82">
      <w:pPr>
        <w:rPr>
          <w:lang w:val="en-GB" w:eastAsia="ja-JP"/>
        </w:rPr>
      </w:pPr>
      <w:r w:rsidRPr="00E03C82">
        <w:rPr>
          <w:lang w:val="en-GB" w:eastAsia="ja-JP"/>
        </w:rPr>
        <w:t xml:space="preserve">Based on the AI/ ML-based beam prediction </w:t>
      </w:r>
      <w:r>
        <w:rPr>
          <w:lang w:val="en-GB" w:eastAsia="ja-JP"/>
        </w:rPr>
        <w:t>simulation</w:t>
      </w:r>
      <w:r w:rsidRPr="00E03C82">
        <w:rPr>
          <w:lang w:val="en-GB" w:eastAsia="ja-JP"/>
        </w:rPr>
        <w:t xml:space="preserve"> in the Rel-18, there are two AI/ML model output types: the best reported beam ID is </w:t>
      </w:r>
      <w:r w:rsidR="002912C9">
        <w:rPr>
          <w:lang w:val="en-GB" w:eastAsia="ja-JP"/>
        </w:rPr>
        <w:t>selected</w:t>
      </w:r>
      <w:r w:rsidRPr="00E03C82">
        <w:rPr>
          <w:lang w:val="en-GB" w:eastAsia="ja-JP"/>
        </w:rPr>
        <w:t xml:space="preserve"> by the output RSRP or by output probability. Considering that the output </w:t>
      </w:r>
      <w:r w:rsidR="002912C9">
        <w:rPr>
          <w:lang w:val="en-GB" w:eastAsia="ja-JP"/>
        </w:rPr>
        <w:t>RSRP</w:t>
      </w:r>
      <w:r w:rsidRPr="00E03C82">
        <w:rPr>
          <w:lang w:val="en-GB" w:eastAsia="ja-JP"/>
        </w:rPr>
        <w:t xml:space="preserve">/probability distribution </w:t>
      </w:r>
      <w:r w:rsidR="002912C9">
        <w:rPr>
          <w:lang w:val="en-GB" w:eastAsia="ja-JP"/>
        </w:rPr>
        <w:t>for predicted beams</w:t>
      </w:r>
      <w:r w:rsidRPr="00E03C82">
        <w:rPr>
          <w:lang w:val="en-GB" w:eastAsia="ja-JP"/>
        </w:rPr>
        <w:t xml:space="preserve"> may change with time, the number of beams reported by UE for </w:t>
      </w:r>
      <w:r w:rsidR="002912C9">
        <w:rPr>
          <w:lang w:val="en-GB" w:eastAsia="ja-JP"/>
        </w:rPr>
        <w:t xml:space="preserve">each </w:t>
      </w:r>
      <w:r w:rsidRPr="00E03C82">
        <w:rPr>
          <w:lang w:val="en-GB" w:eastAsia="ja-JP"/>
        </w:rPr>
        <w:t>N instance can be adaptively selected. For example, when there are three good beams and similar quality in</w:t>
      </w:r>
      <w:r w:rsidR="002912C9">
        <w:rPr>
          <w:lang w:val="en-GB" w:eastAsia="ja-JP"/>
        </w:rPr>
        <w:t xml:space="preserve"> I</w:t>
      </w:r>
      <w:r w:rsidRPr="00E03C82">
        <w:rPr>
          <w:lang w:val="en-GB" w:eastAsia="ja-JP"/>
        </w:rPr>
        <w:t>nstance</w:t>
      </w:r>
      <w:r w:rsidR="002912C9">
        <w:rPr>
          <w:lang w:val="en-GB" w:eastAsia="ja-JP"/>
        </w:rPr>
        <w:t xml:space="preserve"> </w:t>
      </w:r>
      <w:r w:rsidRPr="00E03C82">
        <w:rPr>
          <w:lang w:val="en-GB" w:eastAsia="ja-JP"/>
        </w:rPr>
        <w:t>1, Top</w:t>
      </w:r>
      <w:r w:rsidR="002912C9">
        <w:rPr>
          <w:lang w:val="en-GB" w:eastAsia="ja-JP"/>
        </w:rPr>
        <w:t>-</w:t>
      </w:r>
      <w:r w:rsidRPr="00E03C82">
        <w:rPr>
          <w:lang w:val="en-GB" w:eastAsia="ja-JP"/>
        </w:rPr>
        <w:t>3</w:t>
      </w:r>
      <w:r w:rsidR="002912C9">
        <w:rPr>
          <w:lang w:val="en-GB" w:eastAsia="ja-JP"/>
        </w:rPr>
        <w:t xml:space="preserve"> beams</w:t>
      </w:r>
      <w:r w:rsidRPr="00E03C82">
        <w:rPr>
          <w:lang w:val="en-GB" w:eastAsia="ja-JP"/>
        </w:rPr>
        <w:t xml:space="preserve"> can be reported at this time. However, in </w:t>
      </w:r>
      <w:r w:rsidR="002912C9">
        <w:rPr>
          <w:lang w:val="en-GB" w:eastAsia="ja-JP"/>
        </w:rPr>
        <w:t>I</w:t>
      </w:r>
      <w:r w:rsidRPr="00E03C82">
        <w:rPr>
          <w:lang w:val="en-GB" w:eastAsia="ja-JP"/>
        </w:rPr>
        <w:t>nstance</w:t>
      </w:r>
      <w:r w:rsidR="002912C9">
        <w:rPr>
          <w:lang w:val="en-GB" w:eastAsia="ja-JP"/>
        </w:rPr>
        <w:t xml:space="preserve"> </w:t>
      </w:r>
      <w:r w:rsidRPr="00E03C82">
        <w:rPr>
          <w:lang w:val="en-GB" w:eastAsia="ja-JP"/>
        </w:rPr>
        <w:t xml:space="preserve">2, UE finds that only one beam is good and has a large difference with other beams. In this case, only Top-1 beam </w:t>
      </w:r>
      <w:r w:rsidR="002912C9">
        <w:rPr>
          <w:lang w:val="en-GB" w:eastAsia="ja-JP"/>
        </w:rPr>
        <w:t>need</w:t>
      </w:r>
      <w:r w:rsidRPr="00E03C82">
        <w:rPr>
          <w:lang w:val="en-GB" w:eastAsia="ja-JP"/>
        </w:rPr>
        <w:t xml:space="preserve"> be repor</w:t>
      </w:r>
      <w:r w:rsidR="002912C9">
        <w:rPr>
          <w:lang w:val="en-GB" w:eastAsia="ja-JP"/>
        </w:rPr>
        <w:t>ted to reduce</w:t>
      </w:r>
      <w:r w:rsidRPr="00E03C82">
        <w:rPr>
          <w:lang w:val="en-GB" w:eastAsia="ja-JP"/>
        </w:rPr>
        <w:t xml:space="preserve"> the reporting </w:t>
      </w:r>
      <w:r w:rsidR="002912C9">
        <w:rPr>
          <w:lang w:val="en-GB" w:eastAsia="ja-JP"/>
        </w:rPr>
        <w:t>overhead</w:t>
      </w:r>
      <w:r w:rsidRPr="00E03C82">
        <w:rPr>
          <w:lang w:val="en-GB" w:eastAsia="ja-JP"/>
        </w:rPr>
        <w:t>.</w:t>
      </w:r>
    </w:p>
    <w:p w14:paraId="1365D730" w14:textId="1501B933" w:rsidR="002912C9" w:rsidRPr="002912C9" w:rsidRDefault="002912C9" w:rsidP="002912C9">
      <w:pPr>
        <w:rPr>
          <w:b/>
          <w:i/>
          <w:lang w:eastAsia="zh-CN"/>
        </w:rPr>
      </w:pPr>
      <w:r w:rsidRPr="002912C9">
        <w:rPr>
          <w:b/>
          <w:i/>
          <w:lang w:eastAsia="zh-CN"/>
        </w:rPr>
        <w:t>Proposal 1</w:t>
      </w:r>
      <w:r w:rsidR="00D64A28">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17909E5A" w14:textId="77777777" w:rsidR="002912C9" w:rsidRPr="002912C9" w:rsidRDefault="002912C9" w:rsidP="00E03C82">
      <w:pPr>
        <w:rPr>
          <w:lang w:eastAsia="ja-JP"/>
        </w:rPr>
      </w:pPr>
    </w:p>
    <w:bookmarkEnd w:id="4"/>
    <w:p w14:paraId="7FFC039E" w14:textId="77777777" w:rsidR="00507019" w:rsidRPr="00423F9D" w:rsidRDefault="00507019" w:rsidP="00507019">
      <w:pPr>
        <w:pStyle w:val="20"/>
        <w:spacing w:after="60" w:line="300" w:lineRule="auto"/>
        <w:rPr>
          <w:lang w:eastAsia="zh-CN"/>
        </w:rPr>
      </w:pPr>
      <w:r w:rsidRPr="00423F9D">
        <w:rPr>
          <w:lang w:eastAsia="zh-CN"/>
        </w:rPr>
        <w:t>AI/ML model monitoring</w:t>
      </w:r>
    </w:p>
    <w:p w14:paraId="0223B877" w14:textId="7C5AAC69" w:rsidR="00507019" w:rsidRDefault="00507019" w:rsidP="00507019">
      <w:pPr>
        <w:rPr>
          <w:iCs/>
          <w:lang w:eastAsia="zh-CN"/>
        </w:rPr>
      </w:pPr>
      <w:r w:rsidRPr="004D0499">
        <w:rPr>
          <w:iCs/>
          <w:lang w:eastAsia="zh-CN"/>
        </w:rPr>
        <w:t xml:space="preserve">Devices trained for beam prediction may suffer from performance degradation in certain scenarios, deployments, or use cases. A major reason for performance degradation may be that </w:t>
      </w:r>
      <w:r>
        <w:rPr>
          <w:iCs/>
          <w:lang w:eastAsia="zh-CN"/>
        </w:rPr>
        <w:t>the AI/ML model was</w:t>
      </w:r>
      <w:r w:rsidRPr="004D0499">
        <w:rPr>
          <w:iCs/>
          <w:lang w:eastAsia="zh-CN"/>
        </w:rPr>
        <w:t xml:space="preserve"> not trained enough for a particular scenario</w:t>
      </w:r>
      <w:r>
        <w:rPr>
          <w:rFonts w:hint="eastAsia"/>
          <w:iCs/>
          <w:lang w:eastAsia="zh-CN"/>
        </w:rPr>
        <w:t>.</w:t>
      </w:r>
      <w:r>
        <w:rPr>
          <w:iCs/>
          <w:lang w:eastAsia="zh-CN"/>
        </w:rPr>
        <w:t xml:space="preserve"> </w:t>
      </w:r>
      <w:r w:rsidRPr="00786284">
        <w:rPr>
          <w:iCs/>
          <w:lang w:eastAsia="zh-CN"/>
        </w:rPr>
        <w:t xml:space="preserve">For example, the AI/ML model deployed and activated at the </w:t>
      </w:r>
      <w:r>
        <w:rPr>
          <w:iCs/>
          <w:lang w:eastAsia="zh-CN"/>
        </w:rPr>
        <w:t>UE</w:t>
      </w:r>
      <w:r w:rsidRPr="00786284">
        <w:rPr>
          <w:iCs/>
          <w:lang w:eastAsia="zh-CN"/>
        </w:rPr>
        <w:t xml:space="preserve"> side is trained based </w:t>
      </w:r>
      <w:r>
        <w:rPr>
          <w:iCs/>
          <w:lang w:eastAsia="zh-CN"/>
        </w:rPr>
        <w:t>on a DL TX beam configuration of one gNB</w:t>
      </w:r>
      <w:r w:rsidRPr="00786284">
        <w:rPr>
          <w:iCs/>
          <w:lang w:eastAsia="zh-CN"/>
        </w:rPr>
        <w:t xml:space="preserve">. However, in the subsequent transmission, UE </w:t>
      </w:r>
      <w:r>
        <w:rPr>
          <w:iCs/>
          <w:lang w:eastAsia="zh-CN"/>
        </w:rPr>
        <w:t>may move</w:t>
      </w:r>
      <w:r w:rsidRPr="00786284">
        <w:rPr>
          <w:iCs/>
          <w:lang w:eastAsia="zh-CN"/>
        </w:rPr>
        <w:t xml:space="preserve"> from </w:t>
      </w:r>
      <w:r w:rsidR="00A7200D">
        <w:rPr>
          <w:iCs/>
          <w:lang w:eastAsia="zh-CN"/>
        </w:rPr>
        <w:t>current</w:t>
      </w:r>
      <w:r w:rsidRPr="00786284">
        <w:rPr>
          <w:iCs/>
          <w:lang w:eastAsia="zh-CN"/>
        </w:rPr>
        <w:t xml:space="preserve"> </w:t>
      </w:r>
      <w:r>
        <w:rPr>
          <w:iCs/>
          <w:lang w:eastAsia="zh-CN"/>
        </w:rPr>
        <w:t>gNB to another gNB</w:t>
      </w:r>
      <w:r w:rsidRPr="00786284">
        <w:rPr>
          <w:iCs/>
          <w:lang w:eastAsia="zh-CN"/>
        </w:rPr>
        <w:t xml:space="preserve">. If the DL TX beam configuration is different between different </w:t>
      </w:r>
      <w:r>
        <w:rPr>
          <w:iCs/>
          <w:lang w:eastAsia="zh-CN"/>
        </w:rPr>
        <w:t>gNB</w:t>
      </w:r>
      <w:r w:rsidRPr="00786284">
        <w:rPr>
          <w:iCs/>
          <w:lang w:eastAsia="zh-CN"/>
        </w:rPr>
        <w:t>s, it will be difficult for the previous train</w:t>
      </w:r>
      <w:r w:rsidR="00A7200D">
        <w:rPr>
          <w:iCs/>
          <w:lang w:eastAsia="zh-CN"/>
        </w:rPr>
        <w:t>ed</w:t>
      </w:r>
      <w:r w:rsidRPr="00786284">
        <w:rPr>
          <w:iCs/>
          <w:lang w:eastAsia="zh-CN"/>
        </w:rPr>
        <w:t xml:space="preserve"> model to predict the current </w:t>
      </w:r>
      <w:r w:rsidR="00A7200D">
        <w:rPr>
          <w:iCs/>
          <w:lang w:eastAsia="zh-CN"/>
        </w:rPr>
        <w:t xml:space="preserve">best </w:t>
      </w:r>
      <w:r w:rsidRPr="00786284">
        <w:rPr>
          <w:iCs/>
          <w:lang w:eastAsia="zh-CN"/>
        </w:rPr>
        <w:t>beam, resulting in performance degradation.</w:t>
      </w:r>
      <w:r w:rsidRPr="004D0499">
        <w:rPr>
          <w:iCs/>
          <w:lang w:eastAsia="zh-CN"/>
        </w:rPr>
        <w:t xml:space="preserve"> Therefore, we need to define a mechanism by which we can monitor the performance of beam prediction. </w:t>
      </w:r>
    </w:p>
    <w:p w14:paraId="3D952A30" w14:textId="1B22959A" w:rsidR="00EA2367" w:rsidRDefault="00EA2367" w:rsidP="00EA2367">
      <w:pPr>
        <w:pStyle w:val="3"/>
        <w:rPr>
          <w:lang w:eastAsia="zh-CN"/>
        </w:rPr>
      </w:pPr>
      <w:r>
        <w:rPr>
          <w:lang w:eastAsia="zh-CN"/>
        </w:rPr>
        <w:t>Performance metric</w:t>
      </w:r>
    </w:p>
    <w:p w14:paraId="7CDFED10" w14:textId="3D0E0AC1" w:rsidR="00824F30" w:rsidRPr="009566BD" w:rsidRDefault="00507019" w:rsidP="00507019">
      <w:pPr>
        <w:rPr>
          <w:iCs/>
          <w:lang w:eastAsia="zh-CN"/>
        </w:rPr>
      </w:pPr>
      <w:r w:rsidRPr="004D0499">
        <w:rPr>
          <w:iCs/>
          <w:lang w:eastAsia="zh-CN"/>
        </w:rPr>
        <w:t xml:space="preserve">In order to determine the good or bad prediction performance of this mechanism, </w:t>
      </w:r>
      <w:r w:rsidR="00EA2367">
        <w:rPr>
          <w:iCs/>
          <w:lang w:eastAsia="zh-CN"/>
        </w:rPr>
        <w:t>t</w:t>
      </w:r>
      <w:r w:rsidRPr="00035CBF">
        <w:rPr>
          <w:iCs/>
          <w:lang w:eastAsia="zh-CN"/>
        </w:rPr>
        <w:t xml:space="preserve">he following </w:t>
      </w:r>
      <w:r w:rsidR="002A09CD">
        <w:rPr>
          <w:iCs/>
          <w:lang w:eastAsia="zh-CN"/>
        </w:rPr>
        <w:t xml:space="preserve">performance metrics </w:t>
      </w:r>
      <w:r w:rsidRPr="00035CBF">
        <w:rPr>
          <w:iCs/>
          <w:lang w:eastAsia="zh-CN"/>
        </w:rPr>
        <w:t>of AI/ML</w:t>
      </w:r>
      <w:r w:rsidRPr="007445C2">
        <w:rPr>
          <w:iCs/>
          <w:lang w:eastAsia="zh-CN"/>
        </w:rPr>
        <w:t xml:space="preserve"> model monitoring</w:t>
      </w:r>
      <w:r>
        <w:rPr>
          <w:iCs/>
          <w:lang w:eastAsia="zh-CN"/>
        </w:rPr>
        <w:t xml:space="preserve"> was</w:t>
      </w:r>
      <w:r w:rsidRPr="007445C2">
        <w:rPr>
          <w:iCs/>
          <w:lang w:eastAsia="zh-CN"/>
        </w:rPr>
        <w:t xml:space="preserve"> </w:t>
      </w:r>
      <w:r w:rsidR="002A09CD">
        <w:rPr>
          <w:iCs/>
          <w:lang w:eastAsia="zh-CN"/>
        </w:rPr>
        <w:t>captured in TR</w:t>
      </w:r>
      <w:r w:rsidR="009566BD">
        <w:rPr>
          <w:iCs/>
          <w:lang w:eastAsia="zh-CN"/>
        </w:rPr>
        <w:t xml:space="preserve"> 38.843</w:t>
      </w:r>
      <w:r>
        <w:rPr>
          <w:iCs/>
          <w:lang w:eastAsia="zh-CN"/>
        </w:rPr>
        <w:t>:</w:t>
      </w:r>
    </w:p>
    <w:tbl>
      <w:tblPr>
        <w:tblStyle w:val="ae"/>
        <w:tblW w:w="9356" w:type="dxa"/>
        <w:tblInd w:w="-5" w:type="dxa"/>
        <w:tblLook w:val="04A0" w:firstRow="1" w:lastRow="0" w:firstColumn="1" w:lastColumn="0" w:noHBand="0" w:noVBand="1"/>
      </w:tblPr>
      <w:tblGrid>
        <w:gridCol w:w="9356"/>
      </w:tblGrid>
      <w:tr w:rsidR="00824F30" w14:paraId="0EBD2233" w14:textId="77777777" w:rsidTr="00824F30">
        <w:tc>
          <w:tcPr>
            <w:tcW w:w="9356" w:type="dxa"/>
          </w:tcPr>
          <w:p w14:paraId="1103C6D8" w14:textId="77777777" w:rsidR="00824F30" w:rsidRPr="00824F30" w:rsidRDefault="00824F30" w:rsidP="00C95810">
            <w:pPr>
              <w:rPr>
                <w:color w:val="000000" w:themeColor="text1"/>
                <w:sz w:val="20"/>
                <w:szCs w:val="20"/>
              </w:rPr>
            </w:pPr>
            <w:r w:rsidRPr="00824F30">
              <w:rPr>
                <w:color w:val="000000" w:themeColor="text1"/>
                <w:sz w:val="20"/>
                <w:szCs w:val="20"/>
              </w:rPr>
              <w:t>For BM-Case1 and BM-Case2 with a UE-side AI/ML model:</w:t>
            </w:r>
          </w:p>
          <w:p w14:paraId="58F01107" w14:textId="77777777" w:rsidR="00824F30" w:rsidRPr="00824F30" w:rsidRDefault="00824F30" w:rsidP="005F3542">
            <w:pPr>
              <w:pStyle w:val="B1"/>
              <w:numPr>
                <w:ilvl w:val="0"/>
                <w:numId w:val="21"/>
              </w:numPr>
              <w:rPr>
                <w:rFonts w:eastAsia="Yu Mincho"/>
                <w:color w:val="000000" w:themeColor="text1"/>
              </w:rPr>
            </w:pPr>
            <w:r w:rsidRPr="00824F30">
              <w:rPr>
                <w:color w:val="000000" w:themeColor="text1"/>
              </w:rPr>
              <w:t>Type 1 performance monitoring</w:t>
            </w:r>
            <w:r w:rsidRPr="00824F30">
              <w:rPr>
                <w:color w:val="000000" w:themeColor="text1"/>
                <w:lang w:eastAsia="zh-CN"/>
              </w:rPr>
              <w:t xml:space="preserve">: </w:t>
            </w:r>
          </w:p>
          <w:p w14:paraId="0CCA1B1A"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Configuration/Signalling from gNB to UE for measurement and/or reporting</w:t>
            </w:r>
          </w:p>
          <w:p w14:paraId="407E7AF4" w14:textId="77777777" w:rsidR="00824F30" w:rsidRPr="00824F30" w:rsidRDefault="00824F30" w:rsidP="005F3542">
            <w:pPr>
              <w:pStyle w:val="B2"/>
              <w:numPr>
                <w:ilvl w:val="2"/>
                <w:numId w:val="21"/>
              </w:numPr>
              <w:overflowPunct w:val="0"/>
              <w:autoSpaceDE w:val="0"/>
              <w:autoSpaceDN w:val="0"/>
              <w:adjustRightInd w:val="0"/>
              <w:textAlignment w:val="baseline"/>
              <w:rPr>
                <w:color w:val="000000" w:themeColor="text1"/>
              </w:rPr>
            </w:pPr>
            <w:r w:rsidRPr="00824F30">
              <w:rPr>
                <w:color w:val="000000" w:themeColor="text1"/>
              </w:rPr>
              <w:t>FFS: whether full or part of Set A of beams needs to be configured for measurement and/or report</w:t>
            </w:r>
          </w:p>
          <w:p w14:paraId="4F3FB98F"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 xml:space="preserve">UE may have different operations </w:t>
            </w:r>
          </w:p>
          <w:p w14:paraId="5ABE7166" w14:textId="77777777" w:rsidR="00824F30" w:rsidRPr="00824F30" w:rsidRDefault="00824F30" w:rsidP="005F3542">
            <w:pPr>
              <w:pStyle w:val="B3"/>
              <w:numPr>
                <w:ilvl w:val="2"/>
                <w:numId w:val="21"/>
              </w:numPr>
              <w:rPr>
                <w:color w:val="000000" w:themeColor="text1"/>
              </w:rPr>
            </w:pPr>
            <w:r w:rsidRPr="00824F30">
              <w:rPr>
                <w:color w:val="000000" w:themeColor="text1"/>
              </w:rPr>
              <w:t xml:space="preserve">Option 1 (NW-side performance monitoring): UE sends reporting to NW (e.g., for the calculation of performance metric at NW) </w:t>
            </w:r>
          </w:p>
          <w:p w14:paraId="571136B6" w14:textId="77777777" w:rsidR="00824F30" w:rsidRPr="00824F30" w:rsidRDefault="00824F30" w:rsidP="005F3542">
            <w:pPr>
              <w:pStyle w:val="B3"/>
              <w:numPr>
                <w:ilvl w:val="3"/>
                <w:numId w:val="21"/>
              </w:numPr>
              <w:rPr>
                <w:color w:val="000000" w:themeColor="text1"/>
              </w:rPr>
            </w:pPr>
            <w:r w:rsidRPr="00824F30">
              <w:rPr>
                <w:color w:val="000000" w:themeColor="text1"/>
              </w:rPr>
              <w:t xml:space="preserve">FFS on the report content and report mechanism considering each </w:t>
            </w:r>
            <w:r w:rsidRPr="00824F30">
              <w:rPr>
                <w:color w:val="000000" w:themeColor="text1"/>
              </w:rPr>
              <w:lastRenderedPageBreak/>
              <w:t>performance metric option</w:t>
            </w:r>
          </w:p>
          <w:p w14:paraId="4A6CCA18" w14:textId="77777777" w:rsidR="00824F30" w:rsidRPr="00824F30" w:rsidRDefault="00824F30" w:rsidP="005F3542">
            <w:pPr>
              <w:pStyle w:val="B3"/>
              <w:numPr>
                <w:ilvl w:val="2"/>
                <w:numId w:val="21"/>
              </w:numPr>
              <w:rPr>
                <w:color w:val="000000" w:themeColor="text1"/>
              </w:rPr>
            </w:pPr>
            <w:r w:rsidRPr="00824F30">
              <w:rPr>
                <w:color w:val="000000" w:themeColor="text1"/>
              </w:rPr>
              <w:t xml:space="preserve">Option 2 (UE-assisted performance monitoring): UE calculates performance metric(s), either reports it to NW or reports an event to NW based on the performance metric(s) </w:t>
            </w:r>
          </w:p>
          <w:p w14:paraId="4A91DCBA" w14:textId="77777777" w:rsidR="00824F30" w:rsidRPr="00824F30" w:rsidRDefault="00824F30" w:rsidP="005F3542">
            <w:pPr>
              <w:pStyle w:val="B3"/>
              <w:numPr>
                <w:ilvl w:val="3"/>
                <w:numId w:val="21"/>
              </w:numPr>
              <w:rPr>
                <w:color w:val="000000" w:themeColor="text1"/>
              </w:rPr>
            </w:pPr>
            <w:r w:rsidRPr="00824F30">
              <w:rPr>
                <w:color w:val="000000" w:themeColor="text1"/>
              </w:rPr>
              <w:t>FFS on the report and report mechanism considering each performance metric option</w:t>
            </w:r>
          </w:p>
          <w:p w14:paraId="58CD9586" w14:textId="77777777" w:rsidR="00824F30" w:rsidRPr="00824F30" w:rsidRDefault="00824F30" w:rsidP="005F3542">
            <w:pPr>
              <w:pStyle w:val="B3"/>
              <w:numPr>
                <w:ilvl w:val="3"/>
                <w:numId w:val="21"/>
              </w:numPr>
              <w:rPr>
                <w:color w:val="000000" w:themeColor="text1"/>
              </w:rPr>
            </w:pPr>
            <w:r w:rsidRPr="00824F30">
              <w:rPr>
                <w:color w:val="000000" w:themeColor="text1"/>
              </w:rPr>
              <w:t>FFS on how to define the event trigged by the performance metric considering each performance metric option</w:t>
            </w:r>
          </w:p>
          <w:p w14:paraId="61EE1A3B"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 xml:space="preserve">Indication from NW for UE to do LCM operations </w:t>
            </w:r>
          </w:p>
          <w:p w14:paraId="06714080" w14:textId="77777777" w:rsidR="00824F30" w:rsidRPr="00824F30" w:rsidRDefault="00824F30" w:rsidP="005F3542">
            <w:pPr>
              <w:pStyle w:val="B2"/>
              <w:numPr>
                <w:ilvl w:val="2"/>
                <w:numId w:val="21"/>
              </w:numPr>
              <w:overflowPunct w:val="0"/>
              <w:autoSpaceDE w:val="0"/>
              <w:autoSpaceDN w:val="0"/>
              <w:adjustRightInd w:val="0"/>
              <w:textAlignment w:val="baseline"/>
              <w:rPr>
                <w:color w:val="000000" w:themeColor="text1"/>
              </w:rPr>
            </w:pPr>
            <w:r w:rsidRPr="00824F30">
              <w:rPr>
                <w:color w:val="000000" w:themeColor="text1"/>
              </w:rPr>
              <w:t>FFS on the threshold for each LCM operations, including model selection/activation/ deactivation/switching/fallback operation</w:t>
            </w:r>
          </w:p>
          <w:p w14:paraId="41C413AA"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Note: At least the performance and reporting overhead of model monitoring mechanism should be considered</w:t>
            </w:r>
          </w:p>
          <w:p w14:paraId="1A333E32" w14:textId="77777777" w:rsidR="00824F30" w:rsidRPr="00824F30" w:rsidRDefault="00824F30" w:rsidP="005F3542">
            <w:pPr>
              <w:pStyle w:val="B1"/>
              <w:numPr>
                <w:ilvl w:val="0"/>
                <w:numId w:val="21"/>
              </w:numPr>
              <w:rPr>
                <w:rFonts w:eastAsia="Yu Mincho"/>
                <w:color w:val="000000" w:themeColor="text1"/>
              </w:rPr>
            </w:pPr>
            <w:r w:rsidRPr="00824F30">
              <w:rPr>
                <w:color w:val="000000" w:themeColor="text1"/>
              </w:rPr>
              <w:t>Type 2 performance monitoring</w:t>
            </w:r>
            <w:r w:rsidRPr="00824F30">
              <w:rPr>
                <w:color w:val="000000" w:themeColor="text1"/>
                <w:lang w:eastAsia="zh-CN"/>
              </w:rPr>
              <w:t xml:space="preserve">: </w:t>
            </w:r>
          </w:p>
          <w:p w14:paraId="3AE5CB0C" w14:textId="77777777" w:rsidR="00824F30" w:rsidRPr="00824F30" w:rsidRDefault="00824F30" w:rsidP="005F3542">
            <w:pPr>
              <w:pStyle w:val="B2"/>
              <w:numPr>
                <w:ilvl w:val="1"/>
                <w:numId w:val="21"/>
              </w:numPr>
              <w:overflowPunct w:val="0"/>
              <w:autoSpaceDE w:val="0"/>
              <w:autoSpaceDN w:val="0"/>
              <w:adjustRightInd w:val="0"/>
              <w:textAlignment w:val="baseline"/>
              <w:rPr>
                <w:rFonts w:eastAsia="Yu Mincho"/>
                <w:color w:val="000000" w:themeColor="text1"/>
              </w:rPr>
            </w:pPr>
            <w:r w:rsidRPr="00824F30">
              <w:rPr>
                <w:color w:val="000000" w:themeColor="text1"/>
                <w:lang w:eastAsia="zh-CN"/>
              </w:rPr>
              <w:t xml:space="preserve">Indication/request/report from UE to gNB for performance monitoring </w:t>
            </w:r>
          </w:p>
          <w:p w14:paraId="1CAB5EC2" w14:textId="77777777" w:rsidR="00824F30" w:rsidRPr="00824F30" w:rsidRDefault="00824F30" w:rsidP="005F3542">
            <w:pPr>
              <w:pStyle w:val="B3"/>
              <w:numPr>
                <w:ilvl w:val="2"/>
                <w:numId w:val="21"/>
              </w:numPr>
              <w:rPr>
                <w:color w:val="000000" w:themeColor="text1"/>
              </w:rPr>
            </w:pPr>
            <w:r w:rsidRPr="00824F30">
              <w:rPr>
                <w:color w:val="000000" w:themeColor="text1"/>
              </w:rPr>
              <w:t>FFS on the indication/request/report considering each performance metric option</w:t>
            </w:r>
          </w:p>
          <w:p w14:paraId="755EF251" w14:textId="77777777" w:rsidR="00824F30" w:rsidRPr="00824F30" w:rsidRDefault="00824F30" w:rsidP="005F3542">
            <w:pPr>
              <w:pStyle w:val="B3"/>
              <w:numPr>
                <w:ilvl w:val="2"/>
                <w:numId w:val="21"/>
              </w:numPr>
              <w:rPr>
                <w:color w:val="000000" w:themeColor="text1"/>
              </w:rPr>
            </w:pPr>
            <w:r w:rsidRPr="00824F30">
              <w:rPr>
                <w:color w:val="000000" w:themeColor="text1"/>
              </w:rPr>
              <w:t>Note: The indication</w:t>
            </w:r>
            <w:r w:rsidRPr="00824F30">
              <w:rPr>
                <w:color w:val="000000" w:themeColor="text1"/>
                <w:lang w:eastAsia="zh-CN"/>
              </w:rPr>
              <w:t>/request/report</w:t>
            </w:r>
            <w:r w:rsidRPr="00824F30">
              <w:rPr>
                <w:color w:val="000000" w:themeColor="text1"/>
              </w:rPr>
              <w:t xml:space="preserve"> may be not needed in some case(s)</w:t>
            </w:r>
          </w:p>
          <w:p w14:paraId="56831652"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Configuration/Signalling from gNB to UE for performance monitoring measurement and/or reporting</w:t>
            </w:r>
          </w:p>
          <w:p w14:paraId="7DFC1C3B" w14:textId="77777777" w:rsidR="00824F30" w:rsidRPr="00824F30" w:rsidRDefault="00824F30" w:rsidP="005F3542">
            <w:pPr>
              <w:pStyle w:val="B3"/>
              <w:numPr>
                <w:ilvl w:val="2"/>
                <w:numId w:val="21"/>
              </w:numPr>
              <w:rPr>
                <w:color w:val="000000" w:themeColor="text1"/>
              </w:rPr>
            </w:pPr>
            <w:r w:rsidRPr="00824F30">
              <w:rPr>
                <w:color w:val="000000" w:themeColor="text1"/>
              </w:rPr>
              <w:t>FFS on the configuration/signaling for the performance monitoring considering each performance metric option</w:t>
            </w:r>
          </w:p>
          <w:p w14:paraId="4BD3F879" w14:textId="77777777" w:rsidR="00824F30" w:rsidRPr="00824F30" w:rsidRDefault="00824F30" w:rsidP="005F3542">
            <w:pPr>
              <w:pStyle w:val="B3"/>
              <w:numPr>
                <w:ilvl w:val="2"/>
                <w:numId w:val="21"/>
              </w:numPr>
              <w:rPr>
                <w:color w:val="000000" w:themeColor="text1"/>
              </w:rPr>
            </w:pPr>
            <w:r w:rsidRPr="00824F30">
              <w:rPr>
                <w:color w:val="000000" w:themeColor="text1"/>
              </w:rPr>
              <w:t>FFS on the report considering each performance metric option</w:t>
            </w:r>
          </w:p>
          <w:p w14:paraId="1DF0094F" w14:textId="77777777" w:rsidR="00824F30" w:rsidRPr="00824F30" w:rsidRDefault="00824F30" w:rsidP="005F3542">
            <w:pPr>
              <w:pStyle w:val="B2"/>
              <w:numPr>
                <w:ilvl w:val="1"/>
                <w:numId w:val="21"/>
              </w:numPr>
              <w:overflowPunct w:val="0"/>
              <w:autoSpaceDE w:val="0"/>
              <w:autoSpaceDN w:val="0"/>
              <w:adjustRightInd w:val="0"/>
              <w:textAlignment w:val="baseline"/>
              <w:rPr>
                <w:color w:val="000000" w:themeColor="text1"/>
              </w:rPr>
            </w:pPr>
            <w:r w:rsidRPr="00824F30">
              <w:rPr>
                <w:color w:val="000000" w:themeColor="text1"/>
              </w:rPr>
              <w:t>If it is for UE side model monitoring, UE makes decision(s) of model selection/activation/ deactivation/switching/fallback operation</w:t>
            </w:r>
          </w:p>
          <w:p w14:paraId="1CA1DCE4" w14:textId="77777777" w:rsidR="00824F30" w:rsidRPr="00824F30" w:rsidRDefault="00824F30" w:rsidP="005F3542">
            <w:pPr>
              <w:pStyle w:val="B1"/>
              <w:numPr>
                <w:ilvl w:val="0"/>
                <w:numId w:val="21"/>
              </w:numPr>
              <w:rPr>
                <w:color w:val="000000" w:themeColor="text1"/>
              </w:rPr>
            </w:pPr>
            <w:r w:rsidRPr="00824F30">
              <w:rPr>
                <w:color w:val="000000" w:themeColor="text1"/>
              </w:rPr>
              <w:t>Mechanism that facilitates the UE to detect whether the functionality/model is suitable or no longer suitable</w:t>
            </w:r>
          </w:p>
          <w:p w14:paraId="08A3CB5B" w14:textId="77777777" w:rsidR="00824F30" w:rsidRPr="008E5CEA" w:rsidRDefault="00824F30" w:rsidP="005F3542">
            <w:pPr>
              <w:pStyle w:val="B1"/>
              <w:numPr>
                <w:ilvl w:val="1"/>
                <w:numId w:val="21"/>
              </w:numPr>
              <w:rPr>
                <w:rFonts w:ascii="Arial" w:hAnsi="Arial" w:cs="Arial"/>
                <w:b/>
                <w:sz w:val="16"/>
                <w:szCs w:val="16"/>
              </w:rPr>
            </w:pPr>
            <w:r w:rsidRPr="00824F30">
              <w:rPr>
                <w:color w:val="000000" w:themeColor="text1"/>
              </w:rPr>
              <w:t>FFS on details</w:t>
            </w:r>
          </w:p>
        </w:tc>
      </w:tr>
    </w:tbl>
    <w:p w14:paraId="6FB350EE" w14:textId="14D419F3" w:rsidR="009566BD" w:rsidRDefault="009566BD" w:rsidP="00824F30">
      <w:pPr>
        <w:rPr>
          <w:rFonts w:ascii="Times" w:eastAsia="Batang" w:hAnsi="Times"/>
          <w:lang w:val="en-GB"/>
        </w:rPr>
      </w:pPr>
      <w:r>
        <w:rPr>
          <w:iCs/>
          <w:lang w:eastAsia="zh-CN"/>
        </w:rPr>
        <w:lastRenderedPageBreak/>
        <w:t xml:space="preserve">In RAN1#118 meeting, metrics </w:t>
      </w:r>
      <w:r w:rsidRPr="00856596">
        <w:rPr>
          <w:rFonts w:ascii="Times" w:eastAsia="Batang" w:hAnsi="Times"/>
          <w:bCs/>
          <w:lang w:val="en-GB"/>
        </w:rPr>
        <w:t xml:space="preserve">for Option 2 </w:t>
      </w:r>
      <w:r w:rsidRPr="00856596">
        <w:rPr>
          <w:rFonts w:ascii="Times" w:eastAsia="Batang" w:hAnsi="Times"/>
          <w:lang w:val="en-GB"/>
        </w:rPr>
        <w:t>(UE-assisted performance monitoring)</w:t>
      </w:r>
      <w:r>
        <w:rPr>
          <w:rFonts w:ascii="Times" w:eastAsia="Batang" w:hAnsi="Times"/>
          <w:lang w:val="en-GB"/>
        </w:rPr>
        <w:t xml:space="preserve"> has been further discussed.</w:t>
      </w:r>
    </w:p>
    <w:tbl>
      <w:tblPr>
        <w:tblStyle w:val="ae"/>
        <w:tblW w:w="0" w:type="auto"/>
        <w:tblLook w:val="04A0" w:firstRow="1" w:lastRow="0" w:firstColumn="1" w:lastColumn="0" w:noHBand="0" w:noVBand="1"/>
      </w:tblPr>
      <w:tblGrid>
        <w:gridCol w:w="9307"/>
      </w:tblGrid>
      <w:tr w:rsidR="009566BD" w14:paraId="63450037" w14:textId="77777777" w:rsidTr="009566BD">
        <w:tc>
          <w:tcPr>
            <w:tcW w:w="9307" w:type="dxa"/>
          </w:tcPr>
          <w:p w14:paraId="5150030D" w14:textId="77777777" w:rsidR="009566BD" w:rsidRPr="00856596" w:rsidRDefault="009566BD" w:rsidP="009566BD">
            <w:pPr>
              <w:widowControl/>
              <w:tabs>
                <w:tab w:val="left" w:pos="360"/>
                <w:tab w:val="left" w:pos="1080"/>
              </w:tabs>
              <w:jc w:val="left"/>
              <w:rPr>
                <w:rFonts w:ascii="Times" w:eastAsia="等线" w:hAnsi="Times"/>
                <w:highlight w:val="green"/>
                <w:lang w:val="en-GB"/>
              </w:rPr>
            </w:pPr>
            <w:r w:rsidRPr="00856596">
              <w:rPr>
                <w:rFonts w:ascii="Times" w:eastAsia="等线" w:hAnsi="Times" w:hint="eastAsia"/>
                <w:highlight w:val="green"/>
                <w:lang w:val="en-GB"/>
              </w:rPr>
              <w:t>Agreement</w:t>
            </w:r>
          </w:p>
          <w:p w14:paraId="0591FC38" w14:textId="77777777" w:rsidR="009566BD" w:rsidRPr="00856596" w:rsidRDefault="009566BD" w:rsidP="009566BD">
            <w:pPr>
              <w:widowControl/>
              <w:jc w:val="left"/>
              <w:rPr>
                <w:rFonts w:ascii="Times" w:eastAsia="Batang" w:hAnsi="Times"/>
                <w:lang w:val="en-GB"/>
              </w:rPr>
            </w:pPr>
            <w:r w:rsidRPr="00856596">
              <w:rPr>
                <w:rFonts w:ascii="Times" w:eastAsia="Batang" w:hAnsi="Times"/>
                <w:bCs/>
                <w:lang w:val="en-GB"/>
              </w:rPr>
              <w:t xml:space="preserve">For BM-Case1 and BM-Case2 with a UE-sided AI/ML model, for Option 2 </w:t>
            </w:r>
            <w:r w:rsidRPr="00856596">
              <w:rPr>
                <w:rFonts w:ascii="Times" w:eastAsia="Batang" w:hAnsi="Times"/>
                <w:lang w:val="en-GB"/>
              </w:rPr>
              <w:t xml:space="preserve">(UE-assisted performance monitoring), further study </w:t>
            </w:r>
            <w:r w:rsidRPr="00856596">
              <w:rPr>
                <w:rFonts w:ascii="Times" w:eastAsia="等线" w:hAnsi="Times" w:hint="eastAsia"/>
                <w:lang w:val="en-GB"/>
              </w:rPr>
              <w:t xml:space="preserve">at least </w:t>
            </w:r>
            <w:r w:rsidRPr="00856596">
              <w:rPr>
                <w:rFonts w:ascii="Times" w:eastAsia="Batang" w:hAnsi="Times"/>
                <w:lang w:val="en-GB"/>
              </w:rPr>
              <w:t xml:space="preserve">the following </w:t>
            </w:r>
            <w:r w:rsidRPr="00856596">
              <w:rPr>
                <w:rFonts w:ascii="Times" w:eastAsia="等线" w:hAnsi="Times" w:hint="eastAsia"/>
                <w:lang w:val="en-GB"/>
              </w:rPr>
              <w:t>alternative</w:t>
            </w:r>
            <w:r w:rsidRPr="00856596">
              <w:rPr>
                <w:rFonts w:ascii="Times" w:eastAsia="Batang" w:hAnsi="Times"/>
                <w:lang w:val="en-GB"/>
              </w:rPr>
              <w:t>s, including:</w:t>
            </w:r>
          </w:p>
          <w:p w14:paraId="4C859270" w14:textId="77777777" w:rsidR="009566BD" w:rsidRPr="00856596" w:rsidRDefault="009566BD" w:rsidP="009566BD">
            <w:pPr>
              <w:widowControl/>
              <w:numPr>
                <w:ilvl w:val="0"/>
                <w:numId w:val="46"/>
              </w:numPr>
              <w:autoSpaceDE/>
              <w:autoSpaceDN/>
              <w:adjustRightInd/>
              <w:snapToGrid/>
              <w:spacing w:after="180"/>
              <w:jc w:val="left"/>
              <w:rPr>
                <w:rFonts w:ascii="Times" w:eastAsia="Batang" w:hAnsi="Times"/>
                <w:lang w:val="en-GB" w:eastAsia="x-none"/>
              </w:rPr>
            </w:pPr>
            <w:r w:rsidRPr="00856596">
              <w:rPr>
                <w:rFonts w:ascii="Times" w:eastAsia="等线" w:hAnsi="Times" w:hint="eastAsia"/>
                <w:lang w:val="en-GB"/>
              </w:rPr>
              <w:t>Alt</w:t>
            </w:r>
            <w:r w:rsidRPr="00856596">
              <w:rPr>
                <w:rFonts w:ascii="Times" w:eastAsia="Batang" w:hAnsi="Times"/>
                <w:lang w:val="en-GB" w:eastAsia="x-none"/>
              </w:rPr>
              <w:t xml:space="preserve"> 1: Top 1 or Top K beam prediction accuracy (with or without margin) by comparing the prediction results and the Top 1 or Top K beam based on the measurements from a resource set/resources for monitoring</w:t>
            </w:r>
          </w:p>
          <w:p w14:paraId="3B4F9EF7" w14:textId="77777777" w:rsidR="009566BD" w:rsidRPr="00856596" w:rsidRDefault="009566BD" w:rsidP="009566BD">
            <w:pPr>
              <w:widowControl/>
              <w:numPr>
                <w:ilvl w:val="0"/>
                <w:numId w:val="46"/>
              </w:numPr>
              <w:autoSpaceDE/>
              <w:autoSpaceDN/>
              <w:adjustRightInd/>
              <w:snapToGrid/>
              <w:spacing w:after="180"/>
              <w:jc w:val="left"/>
              <w:rPr>
                <w:rFonts w:ascii="Times" w:eastAsia="Batang" w:hAnsi="Times"/>
                <w:lang w:val="en-GB" w:eastAsia="x-none"/>
              </w:rPr>
            </w:pP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p>
          <w:p w14:paraId="7892401F" w14:textId="77777777" w:rsidR="009566BD" w:rsidRPr="00856596" w:rsidRDefault="009566BD" w:rsidP="009566BD">
            <w:pPr>
              <w:widowControl/>
              <w:numPr>
                <w:ilvl w:val="0"/>
                <w:numId w:val="46"/>
              </w:numPr>
              <w:autoSpaceDE/>
              <w:autoSpaceDN/>
              <w:adjustRightInd/>
              <w:snapToGrid/>
              <w:spacing w:after="180"/>
              <w:jc w:val="left"/>
              <w:rPr>
                <w:rFonts w:ascii="Times" w:eastAsia="Batang" w:hAnsi="Times"/>
                <w:lang w:val="en-GB" w:eastAsia="x-none"/>
              </w:rPr>
            </w:pPr>
            <w:r w:rsidRPr="00856596">
              <w:rPr>
                <w:rFonts w:ascii="Times" w:eastAsia="等线" w:hAnsi="Times" w:hint="eastAsia"/>
                <w:lang w:val="en-GB"/>
              </w:rPr>
              <w:t>Alt</w:t>
            </w:r>
            <w:r w:rsidRPr="00856596">
              <w:rPr>
                <w:rFonts w:ascii="Times" w:eastAsia="Batang" w:hAnsi="Times"/>
                <w:lang w:val="en-GB" w:eastAsia="x-none"/>
              </w:rPr>
              <w:t xml:space="preserve"> 3: The RSRP difference information between the predicted RSRP</w:t>
            </w:r>
            <w:r w:rsidRPr="00856596">
              <w:rPr>
                <w:rFonts w:ascii="Times" w:eastAsia="等线" w:hAnsi="Times" w:hint="eastAsia"/>
                <w:lang w:val="en-GB"/>
              </w:rPr>
              <w:t xml:space="preserve"> </w:t>
            </w:r>
            <w:r w:rsidRPr="00856596">
              <w:rPr>
                <w:rFonts w:ascii="Times" w:eastAsia="Batang" w:hAnsi="Times"/>
                <w:lang w:val="en-GB" w:eastAsia="x-none"/>
              </w:rPr>
              <w:t>and measured L1-RSRP of corresponding beam(s) of a resource set/resources for monitoring</w:t>
            </w:r>
          </w:p>
          <w:p w14:paraId="1DB2CFAA" w14:textId="77777777" w:rsidR="009566BD" w:rsidRPr="00856596" w:rsidRDefault="009566BD" w:rsidP="009566BD">
            <w:pPr>
              <w:widowControl/>
              <w:numPr>
                <w:ilvl w:val="1"/>
                <w:numId w:val="46"/>
              </w:numPr>
              <w:autoSpaceDE/>
              <w:autoSpaceDN/>
              <w:adjustRightInd/>
              <w:snapToGrid/>
              <w:spacing w:after="180"/>
              <w:jc w:val="left"/>
              <w:rPr>
                <w:rFonts w:ascii="Times" w:eastAsia="Batang" w:hAnsi="Times"/>
                <w:lang w:val="en-GB" w:eastAsia="x-none"/>
              </w:rPr>
            </w:pPr>
            <w:r w:rsidRPr="00856596">
              <w:rPr>
                <w:rFonts w:ascii="Times" w:eastAsia="Batang" w:hAnsi="Times"/>
                <w:lang w:val="en-GB" w:eastAsia="x-none"/>
              </w:rPr>
              <w:t xml:space="preserve">Note: resources for Set B for monitoring </w:t>
            </w:r>
            <w:r w:rsidRPr="00856596">
              <w:rPr>
                <w:rFonts w:ascii="Times" w:eastAsia="等线" w:hAnsi="Times" w:hint="eastAsia"/>
                <w:lang w:val="en-GB"/>
              </w:rPr>
              <w:t xml:space="preserve">are </w:t>
            </w:r>
            <w:r w:rsidRPr="00856596">
              <w:rPr>
                <w:rFonts w:ascii="Times" w:eastAsia="Batang" w:hAnsi="Times"/>
                <w:lang w:val="en-GB" w:eastAsia="x-none"/>
              </w:rPr>
              <w:t xml:space="preserve">not precluded and can be study. </w:t>
            </w:r>
          </w:p>
          <w:p w14:paraId="6FD55D89" w14:textId="77777777" w:rsidR="009566BD" w:rsidRPr="00856596" w:rsidRDefault="009566BD" w:rsidP="009566BD">
            <w:pPr>
              <w:widowControl/>
              <w:numPr>
                <w:ilvl w:val="1"/>
                <w:numId w:val="46"/>
              </w:numPr>
              <w:autoSpaceDE/>
              <w:autoSpaceDN/>
              <w:adjustRightInd/>
              <w:snapToGrid/>
              <w:spacing w:after="180"/>
              <w:jc w:val="left"/>
              <w:rPr>
                <w:rFonts w:ascii="Times" w:eastAsia="Batang" w:hAnsi="Times"/>
                <w:lang w:val="en-GB" w:eastAsia="x-none"/>
              </w:rPr>
            </w:pPr>
            <w:r w:rsidRPr="00856596">
              <w:rPr>
                <w:rFonts w:ascii="Times" w:eastAsia="Batang" w:hAnsi="Times"/>
                <w:lang w:val="en-GB" w:eastAsia="x-none"/>
              </w:rPr>
              <w:lastRenderedPageBreak/>
              <w:t xml:space="preserve">Note: this is only applicable when the model can predict RSRP </w:t>
            </w:r>
          </w:p>
          <w:p w14:paraId="6772341F" w14:textId="77777777" w:rsidR="009566BD" w:rsidRPr="00856596" w:rsidRDefault="009566BD" w:rsidP="009566BD">
            <w:pPr>
              <w:widowControl/>
              <w:numPr>
                <w:ilvl w:val="0"/>
                <w:numId w:val="46"/>
              </w:numPr>
              <w:autoSpaceDE/>
              <w:autoSpaceDN/>
              <w:adjustRightInd/>
              <w:snapToGrid/>
              <w:spacing w:after="180"/>
              <w:jc w:val="left"/>
              <w:rPr>
                <w:rFonts w:ascii="Times" w:eastAsia="Batang" w:hAnsi="Times"/>
                <w:lang w:val="en-GB"/>
              </w:rPr>
            </w:pPr>
            <w:r w:rsidRPr="00856596">
              <w:rPr>
                <w:rFonts w:ascii="Times" w:eastAsia="等线" w:hAnsi="Times" w:hint="eastAsia"/>
                <w:lang w:val="en-GB"/>
              </w:rPr>
              <w:t>Alt</w:t>
            </w:r>
            <w:r w:rsidRPr="00856596">
              <w:rPr>
                <w:rFonts w:ascii="Times" w:eastAsia="Batang" w:hAnsi="Times"/>
                <w:lang w:val="en-GB" w:eastAsia="x-none"/>
              </w:rPr>
              <w:t xml:space="preserve"> 4: The probability information of the predicted beam(s) to be the Top 1 or Top K beam</w:t>
            </w:r>
          </w:p>
          <w:p w14:paraId="23468412" w14:textId="77777777" w:rsidR="009566BD" w:rsidRPr="00856596" w:rsidRDefault="009566BD" w:rsidP="009566BD">
            <w:pPr>
              <w:widowControl/>
              <w:numPr>
                <w:ilvl w:val="1"/>
                <w:numId w:val="46"/>
              </w:numPr>
              <w:autoSpaceDE/>
              <w:autoSpaceDN/>
              <w:adjustRightInd/>
              <w:snapToGrid/>
              <w:spacing w:after="180"/>
              <w:jc w:val="left"/>
              <w:rPr>
                <w:rFonts w:ascii="Times" w:eastAsia="Batang" w:hAnsi="Times"/>
                <w:lang w:val="en-GB" w:eastAsia="x-none"/>
              </w:rPr>
            </w:pPr>
            <w:r w:rsidRPr="00856596">
              <w:rPr>
                <w:rFonts w:ascii="Times" w:eastAsia="Batang" w:hAnsi="Times"/>
                <w:lang w:val="en-GB" w:eastAsia="x-none"/>
              </w:rPr>
              <w:t xml:space="preserve">Note: this is only applicable when the model can generate probability information </w:t>
            </w:r>
          </w:p>
          <w:p w14:paraId="63457536" w14:textId="77777777" w:rsidR="009566BD" w:rsidRPr="00856596" w:rsidRDefault="009566BD" w:rsidP="009566BD">
            <w:pPr>
              <w:widowControl/>
              <w:numPr>
                <w:ilvl w:val="0"/>
                <w:numId w:val="46"/>
              </w:numPr>
              <w:autoSpaceDE/>
              <w:autoSpaceDN/>
              <w:adjustRightInd/>
              <w:snapToGrid/>
              <w:spacing w:after="180"/>
              <w:jc w:val="left"/>
              <w:rPr>
                <w:rFonts w:ascii="Times" w:eastAsia="Times New Roman" w:hAnsi="Times"/>
                <w:lang w:val="en-GB"/>
              </w:rPr>
            </w:pPr>
            <w:r w:rsidRPr="00856596">
              <w:rPr>
                <w:rFonts w:ascii="Times" w:eastAsia="Times New Roman" w:hAnsi="Times"/>
                <w:lang w:val="en-GB"/>
              </w:rPr>
              <w:t xml:space="preserve">FFS: for </w:t>
            </w:r>
            <w:r w:rsidRPr="00856596">
              <w:rPr>
                <w:rFonts w:ascii="Times" w:eastAsia="等线" w:hAnsi="Times" w:hint="eastAsia"/>
                <w:lang w:val="en-GB"/>
              </w:rPr>
              <w:t>Alt</w:t>
            </w:r>
            <w:r w:rsidRPr="00856596">
              <w:rPr>
                <w:rFonts w:ascii="Times" w:eastAsia="Times New Roman" w:hAnsi="Times"/>
                <w:lang w:val="en-GB"/>
              </w:rPr>
              <w:t xml:space="preserve"> 1/2/3, </w:t>
            </w:r>
            <w:r w:rsidRPr="00856596">
              <w:rPr>
                <w:rFonts w:ascii="Times" w:eastAsia="Batang" w:hAnsi="Times"/>
                <w:lang w:val="en-GB" w:eastAsia="x-none"/>
              </w:rPr>
              <w:t>on other details including how to configure the resource set/resources for monitoring, including</w:t>
            </w:r>
          </w:p>
          <w:p w14:paraId="7AAE8E2D" w14:textId="77777777" w:rsidR="009566BD" w:rsidRPr="00856596" w:rsidRDefault="009566BD" w:rsidP="009566BD">
            <w:pPr>
              <w:widowControl/>
              <w:numPr>
                <w:ilvl w:val="1"/>
                <w:numId w:val="46"/>
              </w:numPr>
              <w:autoSpaceDE/>
              <w:autoSpaceDN/>
              <w:adjustRightInd/>
              <w:snapToGrid/>
              <w:spacing w:after="180"/>
              <w:jc w:val="left"/>
              <w:rPr>
                <w:rFonts w:ascii="Times" w:eastAsia="Batang" w:hAnsi="Times"/>
                <w:lang w:val="en-GB" w:eastAsia="x-none"/>
              </w:rPr>
            </w:pPr>
            <w:r w:rsidRPr="00856596">
              <w:rPr>
                <w:rFonts w:ascii="Times" w:eastAsia="Batang" w:hAnsi="Times"/>
                <w:lang w:val="en-GB" w:eastAsia="x-none"/>
              </w:rPr>
              <w:t xml:space="preserve">E.g. whether/how to use full set of Set A for measurement. </w:t>
            </w:r>
            <w:r w:rsidRPr="00856596">
              <w:rPr>
                <w:rFonts w:ascii="Times" w:eastAsia="等线" w:hAnsi="Times" w:hint="eastAsia"/>
                <w:lang w:val="en-GB"/>
              </w:rPr>
              <w:t>I</w:t>
            </w:r>
            <w:r w:rsidRPr="00856596">
              <w:rPr>
                <w:rFonts w:ascii="Times" w:eastAsia="Batang" w:hAnsi="Times"/>
                <w:lang w:val="en-GB" w:eastAsia="x-none"/>
              </w:rPr>
              <w:t xml:space="preserve">f not, whether/how to obtain the measurement of the predicted Top 1 or Top K beam for calculating the prediction accuracy or the RSRP difference.    </w:t>
            </w:r>
          </w:p>
          <w:p w14:paraId="0D146A77" w14:textId="1BBBCAE9" w:rsidR="009566BD" w:rsidRPr="009566BD" w:rsidRDefault="009566BD" w:rsidP="00824F30">
            <w:r w:rsidRPr="00856596">
              <w:rPr>
                <w:rFonts w:ascii="Times" w:eastAsia="Batang" w:hAnsi="Times"/>
                <w:lang w:val="en-GB"/>
              </w:rPr>
              <w:t xml:space="preserve">For all </w:t>
            </w:r>
            <w:r w:rsidRPr="00856596">
              <w:rPr>
                <w:rFonts w:ascii="Times" w:eastAsia="等线" w:hAnsi="Times" w:hint="eastAsia"/>
                <w:lang w:val="en-GB"/>
              </w:rPr>
              <w:t>alternative</w:t>
            </w:r>
            <w:r w:rsidRPr="00856596">
              <w:rPr>
                <w:rFonts w:ascii="Times" w:eastAsia="Batang" w:hAnsi="Times"/>
                <w:lang w:val="en-GB"/>
              </w:rPr>
              <w:t xml:space="preserve">s, study whether the performance </w:t>
            </w:r>
            <w:r w:rsidRPr="00856596">
              <w:rPr>
                <w:rFonts w:ascii="Times" w:eastAsia="等线" w:hAnsi="Times" w:hint="eastAsia"/>
                <w:lang w:val="en-GB"/>
              </w:rPr>
              <w:t>information</w:t>
            </w:r>
            <w:r w:rsidRPr="00856596">
              <w:rPr>
                <w:rFonts w:ascii="Times" w:eastAsia="Batang" w:hAnsi="Times"/>
                <w:lang w:val="en-GB"/>
              </w:rPr>
              <w:t xml:space="preserve"> is calculated per sample (one-shot), or per set of samples (window)</w:t>
            </w:r>
          </w:p>
        </w:tc>
      </w:tr>
    </w:tbl>
    <w:p w14:paraId="27F444BD" w14:textId="77777777" w:rsidR="009566BD" w:rsidRDefault="009566BD" w:rsidP="00824F30">
      <w:pPr>
        <w:rPr>
          <w:iCs/>
          <w:lang w:eastAsia="zh-CN"/>
        </w:rPr>
      </w:pPr>
    </w:p>
    <w:p w14:paraId="2D4189C1" w14:textId="6C16AD1C" w:rsidR="00677699" w:rsidRDefault="00824F30" w:rsidP="00677699">
      <w:pPr>
        <w:rPr>
          <w:rFonts w:ascii="Times" w:eastAsia="Batang" w:hAnsi="Times"/>
          <w:lang w:val="en-GB" w:eastAsia="x-none"/>
        </w:rPr>
      </w:pPr>
      <w:r w:rsidRPr="00677699">
        <w:rPr>
          <w:iCs/>
          <w:lang w:eastAsia="zh-CN"/>
        </w:rPr>
        <w:t xml:space="preserve">For Alt.1: </w:t>
      </w:r>
      <w:r w:rsidR="00677699" w:rsidRPr="00677699">
        <w:rPr>
          <w:rFonts w:ascii="Times" w:eastAsia="Batang" w:hAnsi="Times"/>
          <w:lang w:val="en-GB" w:eastAsia="x-none"/>
        </w:rPr>
        <w:t>Top 1 or Top K beam prediction accuracy (with or without margin) by comparing the prediction results and the Top 1 or Top K beam based on the measurements from a resource set/resources for monitoring</w:t>
      </w:r>
    </w:p>
    <w:p w14:paraId="3CFBFA4B" w14:textId="68322436" w:rsidR="00677699" w:rsidRPr="008E13A9" w:rsidRDefault="008E13A9" w:rsidP="008E13A9">
      <w:pPr>
        <w:pStyle w:val="af3"/>
        <w:numPr>
          <w:ilvl w:val="0"/>
          <w:numId w:val="22"/>
        </w:numPr>
        <w:ind w:firstLineChars="0"/>
        <w:rPr>
          <w:iCs/>
          <w:lang w:eastAsia="zh-CN"/>
        </w:rPr>
      </w:pPr>
      <w:r w:rsidRPr="008E13A9">
        <w:rPr>
          <w:iCs/>
          <w:lang w:eastAsia="zh-CN"/>
        </w:rPr>
        <w:t>It is undoubtedly the most direct metric, as it directly demonstrates the accuracy of AI predictions, which is exactly the purpose of AI-based BM</w:t>
      </w:r>
      <w:r>
        <w:rPr>
          <w:iCs/>
          <w:lang w:eastAsia="zh-CN"/>
        </w:rPr>
        <w:t>. And it is applicable to two types model (classification model and r</w:t>
      </w:r>
      <w:r w:rsidRPr="008E13A9">
        <w:rPr>
          <w:iCs/>
          <w:lang w:eastAsia="zh-CN"/>
        </w:rPr>
        <w:t>egression model</w:t>
      </w:r>
      <w:r>
        <w:rPr>
          <w:iCs/>
          <w:lang w:eastAsia="zh-CN"/>
        </w:rPr>
        <w:t>).</w:t>
      </w:r>
      <w:r w:rsidRPr="008E13A9">
        <w:rPr>
          <w:iCs/>
          <w:lang w:eastAsia="zh-CN"/>
        </w:rPr>
        <w:t xml:space="preserve"> </w:t>
      </w:r>
      <w:r>
        <w:rPr>
          <w:iCs/>
          <w:lang w:eastAsia="zh-CN"/>
        </w:rPr>
        <w:t xml:space="preserve">However, </w:t>
      </w:r>
      <w:r w:rsidRPr="00824F30">
        <w:rPr>
          <w:iCs/>
          <w:lang w:eastAsia="zh-CN"/>
        </w:rPr>
        <w:t xml:space="preserve">UE cannot </w:t>
      </w:r>
      <w:r>
        <w:rPr>
          <w:iCs/>
          <w:lang w:eastAsia="zh-CN"/>
        </w:rPr>
        <w:t>report</w:t>
      </w:r>
      <w:r w:rsidRPr="00824F30">
        <w:rPr>
          <w:iCs/>
          <w:lang w:eastAsia="zh-CN"/>
        </w:rPr>
        <w:t xml:space="preserve"> each time because the UE can calculate the accuracy only after multiple accumulative times</w:t>
      </w:r>
      <w:r>
        <w:rPr>
          <w:iCs/>
          <w:lang w:eastAsia="zh-CN"/>
        </w:rPr>
        <w:t>.</w:t>
      </w:r>
    </w:p>
    <w:p w14:paraId="6394D693" w14:textId="191274B7" w:rsidR="008E13A9" w:rsidRPr="008E13A9" w:rsidRDefault="008E13A9" w:rsidP="008E13A9">
      <w:pPr>
        <w:rPr>
          <w:b/>
          <w:i/>
          <w:iCs/>
          <w:lang w:eastAsia="zh-CN"/>
        </w:rPr>
      </w:pPr>
      <w:r w:rsidRPr="008E13A9">
        <w:rPr>
          <w:b/>
          <w:i/>
          <w:iCs/>
          <w:lang w:eastAsia="zh-CN"/>
        </w:rPr>
        <w:t>Observation 1: For Alt.1(Beam prediction accuracy related KPIs</w:t>
      </w:r>
      <w:r w:rsidRPr="008E13A9">
        <w:rPr>
          <w:rFonts w:hint="eastAsia"/>
          <w:b/>
          <w:i/>
          <w:iCs/>
          <w:lang w:eastAsia="zh-CN"/>
        </w:rPr>
        <w:t>)</w:t>
      </w:r>
      <w:r w:rsidRPr="008E13A9">
        <w:rPr>
          <w:b/>
          <w:i/>
          <w:iCs/>
          <w:lang w:eastAsia="zh-CN"/>
        </w:rPr>
        <w:t>, UE can not calculate the metric based on one time prediction results.</w:t>
      </w:r>
    </w:p>
    <w:p w14:paraId="1CDD3616" w14:textId="2780861D" w:rsidR="008E13A9" w:rsidRPr="00856596" w:rsidRDefault="008E13A9" w:rsidP="008E13A9">
      <w:pPr>
        <w:autoSpaceDE/>
        <w:autoSpaceDN/>
        <w:adjustRightInd/>
        <w:snapToGrid/>
        <w:spacing w:after="180"/>
        <w:jc w:val="left"/>
        <w:rPr>
          <w:rFonts w:ascii="Times" w:eastAsia="Batang" w:hAnsi="Times"/>
          <w:lang w:val="en-GB" w:eastAsia="x-none"/>
        </w:rPr>
      </w:pPr>
      <w:r>
        <w:rPr>
          <w:rFonts w:ascii="Times" w:eastAsia="等线" w:hAnsi="Times"/>
        </w:rPr>
        <w:t xml:space="preserve">For </w:t>
      </w:r>
      <w:r w:rsidRPr="00856596">
        <w:rPr>
          <w:rFonts w:ascii="Times" w:eastAsia="等线" w:hAnsi="Times" w:hint="eastAsia"/>
          <w:lang w:val="en-GB"/>
        </w:rPr>
        <w:t xml:space="preserve">Alt </w:t>
      </w:r>
      <w:r w:rsidRPr="00856596">
        <w:rPr>
          <w:rFonts w:ascii="Times" w:eastAsia="Batang" w:hAnsi="Times"/>
          <w:lang w:val="en-GB" w:eastAsia="x-none"/>
        </w:rPr>
        <w:t xml:space="preserve">2: The L1-RSRP difference information based on </w:t>
      </w:r>
      <w:r w:rsidRPr="00856596">
        <w:rPr>
          <w:rFonts w:ascii="Times" w:eastAsia="等线" w:hAnsi="Times" w:hint="eastAsia"/>
          <w:lang w:val="en-GB"/>
        </w:rPr>
        <w:t xml:space="preserve">actual measurement of the </w:t>
      </w:r>
      <w:r w:rsidRPr="00856596">
        <w:rPr>
          <w:rFonts w:ascii="Times" w:eastAsia="等线" w:hAnsi="Times"/>
          <w:lang w:val="en-GB"/>
        </w:rPr>
        <w:t>L1-RSRP</w:t>
      </w:r>
      <w:r w:rsidRPr="00856596">
        <w:rPr>
          <w:rFonts w:ascii="Times" w:eastAsia="Batang" w:hAnsi="Times"/>
          <w:lang w:val="en-GB" w:eastAsia="x-none"/>
        </w:rPr>
        <w:t xml:space="preserve"> of </w:t>
      </w:r>
      <w:r w:rsidRPr="00856596">
        <w:rPr>
          <w:rFonts w:ascii="Times" w:eastAsia="等线" w:hAnsi="Times" w:hint="eastAsia"/>
          <w:lang w:val="en-GB"/>
        </w:rPr>
        <w:t xml:space="preserve">one or more of </w:t>
      </w:r>
      <w:r w:rsidRPr="00856596">
        <w:rPr>
          <w:rFonts w:ascii="Times" w:eastAsia="Batang" w:hAnsi="Times"/>
          <w:lang w:val="en-GB" w:eastAsia="x-none"/>
        </w:rPr>
        <w:t xml:space="preserve">Top K predicted beam, and </w:t>
      </w:r>
      <w:r w:rsidRPr="00856596">
        <w:rPr>
          <w:rFonts w:ascii="Times" w:eastAsia="等线" w:hAnsi="Times" w:hint="eastAsia"/>
          <w:lang w:val="en-GB"/>
        </w:rPr>
        <w:t xml:space="preserve">L1-RSRP </w:t>
      </w:r>
      <w:r w:rsidRPr="00856596">
        <w:rPr>
          <w:rFonts w:ascii="Times" w:eastAsia="Batang" w:hAnsi="Times"/>
          <w:lang w:val="en-GB" w:eastAsia="x-none"/>
        </w:rPr>
        <w:t>measurements from a resource set/resources for monitoring</w:t>
      </w:r>
      <w:r>
        <w:rPr>
          <w:rFonts w:ascii="Times" w:eastAsia="Batang" w:hAnsi="Times"/>
          <w:lang w:val="en-GB" w:eastAsia="x-none"/>
        </w:rPr>
        <w:t>.</w:t>
      </w:r>
    </w:p>
    <w:p w14:paraId="4ED91056" w14:textId="24354811" w:rsidR="00677699" w:rsidRPr="008E13A9" w:rsidRDefault="008E13A9" w:rsidP="008E13A9">
      <w:pPr>
        <w:pStyle w:val="af3"/>
        <w:numPr>
          <w:ilvl w:val="0"/>
          <w:numId w:val="22"/>
        </w:numPr>
        <w:ind w:firstLineChars="0"/>
        <w:rPr>
          <w:iCs/>
          <w:lang w:val="en-GB" w:eastAsia="zh-CN"/>
        </w:rPr>
      </w:pPr>
      <w:r w:rsidRPr="008E13A9">
        <w:rPr>
          <w:iCs/>
          <w:lang w:val="en-GB" w:eastAsia="zh-CN"/>
        </w:rPr>
        <w:t>Because the scheme compares the measured val</w:t>
      </w:r>
      <w:r>
        <w:rPr>
          <w:iCs/>
          <w:lang w:val="en-GB" w:eastAsia="zh-CN"/>
        </w:rPr>
        <w:t>ues of the predicted beam with</w:t>
      </w:r>
      <w:r w:rsidRPr="008E13A9">
        <w:rPr>
          <w:iCs/>
          <w:lang w:val="en-GB" w:eastAsia="zh-CN"/>
        </w:rPr>
        <w:t xml:space="preserve"> the real beam, it is equally applicable to both </w:t>
      </w:r>
      <w:r>
        <w:rPr>
          <w:iCs/>
          <w:lang w:eastAsia="zh-CN"/>
        </w:rPr>
        <w:t>types model (classification model and r</w:t>
      </w:r>
      <w:r w:rsidRPr="008E13A9">
        <w:rPr>
          <w:iCs/>
          <w:lang w:eastAsia="zh-CN"/>
        </w:rPr>
        <w:t>egression model</w:t>
      </w:r>
      <w:r>
        <w:rPr>
          <w:iCs/>
          <w:lang w:eastAsia="zh-CN"/>
        </w:rPr>
        <w:t xml:space="preserve">). </w:t>
      </w:r>
      <w:r w:rsidRPr="008E13A9">
        <w:rPr>
          <w:iCs/>
          <w:lang w:eastAsia="zh-CN"/>
        </w:rPr>
        <w:t>And UE can get the RSRP difference by a single monitoring</w:t>
      </w:r>
      <w:r>
        <w:rPr>
          <w:iCs/>
          <w:lang w:eastAsia="zh-CN"/>
        </w:rPr>
        <w:t xml:space="preserve">. </w:t>
      </w:r>
      <w:r w:rsidRPr="008E13A9">
        <w:rPr>
          <w:iCs/>
          <w:lang w:eastAsia="zh-CN"/>
        </w:rPr>
        <w:t xml:space="preserve">When the predicted </w:t>
      </w:r>
      <w:r>
        <w:rPr>
          <w:iCs/>
          <w:lang w:eastAsia="zh-CN"/>
        </w:rPr>
        <w:t xml:space="preserve">best </w:t>
      </w:r>
      <w:r w:rsidRPr="008E13A9">
        <w:rPr>
          <w:iCs/>
          <w:lang w:eastAsia="zh-CN"/>
        </w:rPr>
        <w:t xml:space="preserve">beam is not the actual </w:t>
      </w:r>
      <w:r>
        <w:rPr>
          <w:iCs/>
          <w:lang w:eastAsia="zh-CN"/>
        </w:rPr>
        <w:t>best</w:t>
      </w:r>
      <w:r w:rsidRPr="008E13A9">
        <w:rPr>
          <w:iCs/>
          <w:lang w:eastAsia="zh-CN"/>
        </w:rPr>
        <w:t xml:space="preserve"> beam, the scheme will not directly take this result as the prediction failure, and </w:t>
      </w:r>
      <w:r>
        <w:rPr>
          <w:iCs/>
          <w:lang w:eastAsia="zh-CN"/>
        </w:rPr>
        <w:t xml:space="preserve">will </w:t>
      </w:r>
      <w:r w:rsidRPr="008E13A9">
        <w:rPr>
          <w:iCs/>
          <w:lang w:eastAsia="zh-CN"/>
        </w:rPr>
        <w:t xml:space="preserve">further consider it in combination with the RSRP difference. For example, the predicted </w:t>
      </w:r>
      <w:r>
        <w:rPr>
          <w:iCs/>
          <w:lang w:eastAsia="zh-CN"/>
        </w:rPr>
        <w:t>best</w:t>
      </w:r>
      <w:r w:rsidRPr="008E13A9">
        <w:rPr>
          <w:iCs/>
          <w:lang w:eastAsia="zh-CN"/>
        </w:rPr>
        <w:t xml:space="preserve"> beam is beam2 and the measurement result is RSRP1, while the actual </w:t>
      </w:r>
      <w:r>
        <w:rPr>
          <w:iCs/>
          <w:lang w:eastAsia="zh-CN"/>
        </w:rPr>
        <w:t>best</w:t>
      </w:r>
      <w:r w:rsidRPr="008E13A9">
        <w:rPr>
          <w:iCs/>
          <w:lang w:eastAsia="zh-CN"/>
        </w:rPr>
        <w:t xml:space="preserve"> beam is beam3 and the measurement result is RSRP2. If the values of RSRP1 and RSRP2 are very close, it indicates that the predicted </w:t>
      </w:r>
      <w:r>
        <w:rPr>
          <w:iCs/>
          <w:lang w:eastAsia="zh-CN"/>
        </w:rPr>
        <w:t>best</w:t>
      </w:r>
      <w:r w:rsidRPr="008E13A9">
        <w:rPr>
          <w:iCs/>
          <w:lang w:eastAsia="zh-CN"/>
        </w:rPr>
        <w:t xml:space="preserve"> beam beam2 has a very good performance and can be used as an approximate </w:t>
      </w:r>
      <w:r>
        <w:rPr>
          <w:iCs/>
          <w:lang w:eastAsia="zh-CN"/>
        </w:rPr>
        <w:t>best</w:t>
      </w:r>
      <w:r w:rsidRPr="008E13A9">
        <w:rPr>
          <w:iCs/>
          <w:lang w:eastAsia="zh-CN"/>
        </w:rPr>
        <w:t xml:space="preserve"> beam.</w:t>
      </w:r>
    </w:p>
    <w:p w14:paraId="4432C591" w14:textId="58A17F65" w:rsidR="008E13A9" w:rsidRDefault="008E13A9" w:rsidP="008E13A9">
      <w:pPr>
        <w:autoSpaceDE/>
        <w:autoSpaceDN/>
        <w:adjustRightInd/>
        <w:snapToGrid/>
        <w:spacing w:after="180"/>
        <w:jc w:val="left"/>
        <w:rPr>
          <w:rFonts w:ascii="Times" w:eastAsia="Batang" w:hAnsi="Times"/>
          <w:lang w:val="en-GB" w:eastAsia="x-none"/>
        </w:rPr>
      </w:pPr>
      <w:r w:rsidRPr="008E13A9">
        <w:rPr>
          <w:rFonts w:ascii="Times" w:eastAsia="等线" w:hAnsi="Times"/>
        </w:rPr>
        <w:t xml:space="preserve">For </w:t>
      </w:r>
      <w:r w:rsidRPr="008E13A9">
        <w:rPr>
          <w:rFonts w:ascii="Times" w:eastAsia="等线" w:hAnsi="Times" w:hint="eastAsia"/>
          <w:lang w:val="en-GB"/>
        </w:rPr>
        <w:t xml:space="preserve">Alt </w:t>
      </w:r>
      <w:r>
        <w:rPr>
          <w:rFonts w:ascii="Times" w:eastAsia="Batang" w:hAnsi="Times"/>
          <w:lang w:val="en-GB" w:eastAsia="x-none"/>
        </w:rPr>
        <w:t>3</w:t>
      </w:r>
      <w:r w:rsidRPr="008E13A9">
        <w:rPr>
          <w:rFonts w:ascii="Times" w:eastAsia="Batang" w:hAnsi="Times"/>
          <w:lang w:val="en-GB" w:eastAsia="x-none"/>
        </w:rPr>
        <w:t>: The RSRP difference information between the predicted RSRP</w:t>
      </w:r>
      <w:r w:rsidRPr="008E13A9">
        <w:rPr>
          <w:rFonts w:ascii="Times" w:eastAsia="等线" w:hAnsi="Times" w:hint="eastAsia"/>
          <w:lang w:val="en-GB"/>
        </w:rPr>
        <w:t xml:space="preserve"> </w:t>
      </w:r>
      <w:r w:rsidRPr="008E13A9">
        <w:rPr>
          <w:rFonts w:ascii="Times" w:eastAsia="Batang" w:hAnsi="Times"/>
          <w:lang w:val="en-GB" w:eastAsia="x-none"/>
        </w:rPr>
        <w:t>and measured L1-RSRP of corresponding beam(s) of a resource set/resources for monitoring</w:t>
      </w:r>
    </w:p>
    <w:p w14:paraId="46A11B56" w14:textId="4C93DD71" w:rsidR="007215AA" w:rsidRPr="00BF380B" w:rsidRDefault="00BF380B" w:rsidP="00BF380B">
      <w:pPr>
        <w:pStyle w:val="af3"/>
        <w:numPr>
          <w:ilvl w:val="0"/>
          <w:numId w:val="22"/>
        </w:numPr>
        <w:autoSpaceDE/>
        <w:autoSpaceDN/>
        <w:adjustRightInd/>
        <w:snapToGrid/>
        <w:spacing w:after="180"/>
        <w:ind w:firstLineChars="0"/>
        <w:jc w:val="left"/>
        <w:rPr>
          <w:rFonts w:ascii="Times" w:eastAsia="Batang" w:hAnsi="Times"/>
          <w:lang w:val="en-GB" w:eastAsia="x-none"/>
        </w:rPr>
      </w:pPr>
      <w:r w:rsidRPr="00BF380B">
        <w:rPr>
          <w:rFonts w:ascii="Times" w:eastAsia="Batang" w:hAnsi="Times"/>
          <w:lang w:val="en-GB" w:eastAsia="x-none"/>
        </w:rPr>
        <w:t xml:space="preserve">Because the results of predicting RSRP are to be compared, this scheme first limits the use to regression models only. Secondly, if there is a large deviation between the predicted RSRP and the actual RSRP, it can only indicate that the AI model has poor predictive performance for RSRP. It can not directly reflect whether the </w:t>
      </w:r>
      <w:r>
        <w:rPr>
          <w:rFonts w:ascii="Times" w:eastAsia="Batang" w:hAnsi="Times"/>
          <w:lang w:val="en-GB" w:eastAsia="x-none"/>
        </w:rPr>
        <w:t>best</w:t>
      </w:r>
      <w:r w:rsidRPr="00BF380B">
        <w:rPr>
          <w:rFonts w:ascii="Times" w:eastAsia="Batang" w:hAnsi="Times"/>
          <w:lang w:val="en-GB" w:eastAsia="x-none"/>
        </w:rPr>
        <w:t xml:space="preserve"> beam selection of prediction is </w:t>
      </w:r>
      <w:r>
        <w:rPr>
          <w:rFonts w:ascii="Times" w:eastAsia="Batang" w:hAnsi="Times"/>
          <w:lang w:val="en-GB" w:eastAsia="x-none"/>
        </w:rPr>
        <w:t xml:space="preserve">not </w:t>
      </w:r>
      <w:r w:rsidRPr="00BF380B">
        <w:rPr>
          <w:rFonts w:ascii="Times" w:eastAsia="Batang" w:hAnsi="Times"/>
          <w:lang w:val="en-GB" w:eastAsia="x-none"/>
        </w:rPr>
        <w:t xml:space="preserve">correct. For example, if the predicted RSRP value is overall low, the RSRP difference will be large, but it is possible that the </w:t>
      </w:r>
      <w:r>
        <w:rPr>
          <w:rFonts w:ascii="Times" w:eastAsia="Batang" w:hAnsi="Times"/>
          <w:lang w:val="en-GB" w:eastAsia="x-none"/>
        </w:rPr>
        <w:t>best</w:t>
      </w:r>
      <w:r w:rsidRPr="00BF380B">
        <w:rPr>
          <w:rFonts w:ascii="Times" w:eastAsia="Batang" w:hAnsi="Times"/>
          <w:lang w:val="en-GB" w:eastAsia="x-none"/>
        </w:rPr>
        <w:t xml:space="preserve"> beam selected is correct. This proposal should therefore lower the priority of discussion.</w:t>
      </w:r>
    </w:p>
    <w:p w14:paraId="0F434BE3" w14:textId="336AAA3C" w:rsidR="007455B9" w:rsidRPr="007455B9" w:rsidRDefault="007455B9" w:rsidP="00BF380B">
      <w:pPr>
        <w:autoSpaceDE/>
        <w:autoSpaceDN/>
        <w:adjustRightInd/>
        <w:snapToGrid/>
        <w:spacing w:after="180"/>
        <w:jc w:val="left"/>
        <w:rPr>
          <w:rFonts w:ascii="Times" w:eastAsia="等线" w:hAnsi="Times"/>
          <w:b/>
          <w:i/>
        </w:rPr>
      </w:pPr>
      <w:r w:rsidRPr="007455B9">
        <w:rPr>
          <w:rFonts w:ascii="Times" w:eastAsia="等线" w:hAnsi="Times"/>
          <w:b/>
          <w:i/>
        </w:rPr>
        <w:t>Observation 2: Alt.3</w:t>
      </w:r>
      <w:r w:rsidR="00F61F4C">
        <w:rPr>
          <w:rFonts w:ascii="Times" w:eastAsia="等线" w:hAnsi="Times"/>
          <w:b/>
          <w:i/>
        </w:rPr>
        <w:t xml:space="preserve"> (</w:t>
      </w:r>
      <w:r w:rsidR="00F61F4C" w:rsidRPr="00F61F4C">
        <w:rPr>
          <w:rFonts w:ascii="Times" w:eastAsia="等线" w:hAnsi="Times"/>
          <w:b/>
          <w:i/>
        </w:rPr>
        <w:t>RSRP difference information between the predicted RSRP and measured L1-RSRP of corresponding beam(s)</w:t>
      </w:r>
      <w:r w:rsidR="00F61F4C">
        <w:rPr>
          <w:rFonts w:ascii="Times" w:eastAsia="等线" w:hAnsi="Times"/>
          <w:b/>
          <w:i/>
        </w:rPr>
        <w:t>)</w:t>
      </w:r>
      <w:r>
        <w:rPr>
          <w:rFonts w:ascii="Times" w:eastAsia="等线" w:hAnsi="Times"/>
          <w:b/>
          <w:i/>
        </w:rPr>
        <w:t xml:space="preserve"> will l</w:t>
      </w:r>
      <w:r w:rsidRPr="007455B9">
        <w:rPr>
          <w:rFonts w:ascii="Times" w:eastAsia="等线" w:hAnsi="Times"/>
          <w:b/>
          <w:i/>
        </w:rPr>
        <w:t>imit the use to regression models only.</w:t>
      </w:r>
    </w:p>
    <w:p w14:paraId="78778548" w14:textId="4ECED65F" w:rsidR="00BF380B" w:rsidRDefault="00BF380B" w:rsidP="00BF380B">
      <w:pPr>
        <w:autoSpaceDE/>
        <w:autoSpaceDN/>
        <w:adjustRightInd/>
        <w:snapToGrid/>
        <w:spacing w:after="180"/>
        <w:jc w:val="left"/>
        <w:rPr>
          <w:rFonts w:ascii="Times" w:eastAsia="Batang" w:hAnsi="Times"/>
          <w:lang w:val="en-GB" w:eastAsia="x-none"/>
        </w:rPr>
      </w:pPr>
      <w:r w:rsidRPr="00BF380B">
        <w:rPr>
          <w:rFonts w:ascii="Times" w:eastAsia="等线" w:hAnsi="Times"/>
        </w:rPr>
        <w:t xml:space="preserve">For </w:t>
      </w:r>
      <w:r w:rsidRPr="00BF380B">
        <w:rPr>
          <w:rFonts w:ascii="Times" w:eastAsia="等线" w:hAnsi="Times" w:hint="eastAsia"/>
          <w:lang w:val="en-GB"/>
        </w:rPr>
        <w:t xml:space="preserve">Alt </w:t>
      </w:r>
      <w:r>
        <w:rPr>
          <w:rFonts w:ascii="Times" w:eastAsia="Batang" w:hAnsi="Times"/>
          <w:lang w:val="en-GB" w:eastAsia="x-none"/>
        </w:rPr>
        <w:t>4</w:t>
      </w:r>
      <w:r w:rsidRPr="00BF380B">
        <w:rPr>
          <w:rFonts w:ascii="Times" w:eastAsia="Batang" w:hAnsi="Times"/>
          <w:lang w:val="en-GB" w:eastAsia="x-none"/>
        </w:rPr>
        <w:t>:</w:t>
      </w:r>
      <w:r w:rsidRPr="00BF380B">
        <w:rPr>
          <w:rFonts w:hint="eastAsia"/>
        </w:rPr>
        <w:t xml:space="preserve"> </w:t>
      </w:r>
      <w:r w:rsidRPr="00BF380B">
        <w:rPr>
          <w:rFonts w:ascii="Times" w:eastAsia="Batang" w:hAnsi="Times"/>
          <w:lang w:val="en-GB" w:eastAsia="x-none"/>
        </w:rPr>
        <w:t>The probability information of the predicted beam(s) to be the Top 1 or Top K beam</w:t>
      </w:r>
    </w:p>
    <w:p w14:paraId="7002D1F3" w14:textId="4B901ACB" w:rsidR="00F61F4C" w:rsidRPr="00F61F4C" w:rsidRDefault="00F61F4C" w:rsidP="00F61F4C">
      <w:pPr>
        <w:pStyle w:val="af3"/>
        <w:numPr>
          <w:ilvl w:val="0"/>
          <w:numId w:val="22"/>
        </w:numPr>
        <w:autoSpaceDE/>
        <w:autoSpaceDN/>
        <w:adjustRightInd/>
        <w:snapToGrid/>
        <w:spacing w:after="180"/>
        <w:ind w:firstLineChars="0"/>
        <w:jc w:val="left"/>
        <w:rPr>
          <w:rFonts w:ascii="Times" w:eastAsia="Batang" w:hAnsi="Times"/>
          <w:lang w:val="en-GB" w:eastAsia="x-none"/>
        </w:rPr>
      </w:pPr>
      <w:r w:rsidRPr="00F61F4C">
        <w:rPr>
          <w:rFonts w:ascii="Times" w:eastAsia="Batang" w:hAnsi="Times"/>
          <w:lang w:val="en-GB" w:eastAsia="x-none"/>
        </w:rPr>
        <w:t xml:space="preserve">In order to obtain probability, it is necessary to </w:t>
      </w:r>
      <w:r>
        <w:rPr>
          <w:rFonts w:ascii="Times" w:eastAsia="Batang" w:hAnsi="Times"/>
          <w:lang w:val="en-GB" w:eastAsia="x-none"/>
        </w:rPr>
        <w:t>inference</w:t>
      </w:r>
      <w:r w:rsidRPr="00F61F4C">
        <w:rPr>
          <w:rFonts w:ascii="Times" w:eastAsia="Batang" w:hAnsi="Times"/>
          <w:lang w:val="en-GB" w:eastAsia="x-none"/>
        </w:rPr>
        <w:t xml:space="preserve"> by classification model</w:t>
      </w:r>
      <w:r>
        <w:rPr>
          <w:rFonts w:ascii="Times" w:eastAsia="Batang" w:hAnsi="Times"/>
          <w:lang w:val="en-GB" w:eastAsia="x-none"/>
        </w:rPr>
        <w:t xml:space="preserve">. </w:t>
      </w:r>
      <w:r w:rsidRPr="00F61F4C">
        <w:rPr>
          <w:rFonts w:ascii="Times" w:eastAsia="Batang" w:hAnsi="Times"/>
          <w:lang w:val="en-GB" w:eastAsia="x-none"/>
        </w:rPr>
        <w:t xml:space="preserve">So this scheme also limits the </w:t>
      </w:r>
      <w:r>
        <w:rPr>
          <w:rFonts w:ascii="Times" w:eastAsia="Batang" w:hAnsi="Times"/>
          <w:lang w:val="en-GB" w:eastAsia="x-none"/>
        </w:rPr>
        <w:t xml:space="preserve">applicable </w:t>
      </w:r>
      <w:r w:rsidRPr="00F61F4C">
        <w:rPr>
          <w:rFonts w:ascii="Times" w:eastAsia="Batang" w:hAnsi="Times"/>
          <w:lang w:val="en-GB" w:eastAsia="x-none"/>
        </w:rPr>
        <w:t>models</w:t>
      </w:r>
      <w:r>
        <w:rPr>
          <w:rFonts w:ascii="Times" w:eastAsia="Batang" w:hAnsi="Times"/>
          <w:lang w:val="en-GB" w:eastAsia="x-none"/>
        </w:rPr>
        <w:t>.</w:t>
      </w:r>
      <w:r w:rsidRPr="00F61F4C">
        <w:t xml:space="preserve"> </w:t>
      </w:r>
      <w:r w:rsidRPr="00F61F4C">
        <w:rPr>
          <w:rFonts w:ascii="Times" w:eastAsia="Batang" w:hAnsi="Times"/>
          <w:lang w:val="en-GB" w:eastAsia="x-none"/>
        </w:rPr>
        <w:t>Second, probability is actually part of the m</w:t>
      </w:r>
      <w:r>
        <w:rPr>
          <w:rFonts w:ascii="Times" w:eastAsia="Batang" w:hAnsi="Times"/>
          <w:lang w:val="en-GB" w:eastAsia="x-none"/>
        </w:rPr>
        <w:t xml:space="preserve">odel </w:t>
      </w:r>
      <w:r w:rsidRPr="00F61F4C">
        <w:rPr>
          <w:rFonts w:ascii="Times" w:eastAsia="Batang" w:hAnsi="Times"/>
          <w:lang w:val="en-GB" w:eastAsia="x-none"/>
        </w:rPr>
        <w:t xml:space="preserve">inference output. </w:t>
      </w:r>
      <w:r w:rsidRPr="00F61F4C">
        <w:rPr>
          <w:rFonts w:ascii="Times" w:eastAsia="Batang" w:hAnsi="Times"/>
          <w:lang w:val="en-GB" w:eastAsia="x-none"/>
        </w:rPr>
        <w:lastRenderedPageBreak/>
        <w:t>It is also a prediction</w:t>
      </w:r>
      <w:r>
        <w:rPr>
          <w:rFonts w:ascii="Times" w:eastAsia="Batang" w:hAnsi="Times"/>
          <w:lang w:val="en-GB" w:eastAsia="x-none"/>
        </w:rPr>
        <w:t xml:space="preserve"> value</w:t>
      </w:r>
      <w:r w:rsidRPr="00F61F4C">
        <w:rPr>
          <w:rFonts w:ascii="Times" w:eastAsia="Batang" w:hAnsi="Times"/>
          <w:lang w:val="en-GB" w:eastAsia="x-none"/>
        </w:rPr>
        <w:t xml:space="preserve"> in nature, so it is not reasonable to use this result as a monitoring indicator.</w:t>
      </w:r>
    </w:p>
    <w:p w14:paraId="48402F7E" w14:textId="1ECD8E0A" w:rsidR="002D07EE" w:rsidRPr="002D07EE" w:rsidRDefault="002D07EE" w:rsidP="002D07EE">
      <w:pPr>
        <w:rPr>
          <w:b/>
          <w:i/>
          <w:iCs/>
          <w:lang w:eastAsia="zh-CN"/>
        </w:rPr>
      </w:pPr>
      <w:r w:rsidRPr="002D07EE">
        <w:rPr>
          <w:b/>
          <w:i/>
          <w:iCs/>
          <w:lang w:eastAsia="zh-CN"/>
        </w:rPr>
        <w:t xml:space="preserve">Observation </w:t>
      </w:r>
      <w:r w:rsidR="007455B9">
        <w:rPr>
          <w:b/>
          <w:i/>
          <w:iCs/>
          <w:lang w:eastAsia="zh-CN"/>
        </w:rPr>
        <w:t>3</w:t>
      </w:r>
      <w:r w:rsidRPr="002D07EE">
        <w:rPr>
          <w:b/>
          <w:i/>
          <w:iCs/>
          <w:lang w:eastAsia="zh-CN"/>
        </w:rPr>
        <w:t xml:space="preserve">: </w:t>
      </w:r>
      <w:r w:rsidR="00BF380B">
        <w:rPr>
          <w:b/>
          <w:i/>
          <w:iCs/>
          <w:lang w:eastAsia="zh-CN"/>
        </w:rPr>
        <w:t>Alt.4</w:t>
      </w:r>
      <w:r w:rsidR="00F61F4C">
        <w:rPr>
          <w:b/>
          <w:i/>
          <w:iCs/>
          <w:lang w:eastAsia="zh-CN"/>
        </w:rPr>
        <w:t xml:space="preserve"> (T</w:t>
      </w:r>
      <w:r w:rsidR="00F61F4C" w:rsidRPr="00F61F4C">
        <w:rPr>
          <w:b/>
          <w:i/>
          <w:iCs/>
          <w:lang w:eastAsia="zh-CN"/>
        </w:rPr>
        <w:t>he probability information of the predicted beam(s) to be the Top 1 or Top K beam</w:t>
      </w:r>
      <w:r w:rsidR="00F61F4C">
        <w:rPr>
          <w:b/>
          <w:i/>
          <w:iCs/>
          <w:lang w:eastAsia="zh-CN"/>
        </w:rPr>
        <w:t>)</w:t>
      </w:r>
      <w:r w:rsidR="007455B9" w:rsidRPr="007455B9">
        <w:rPr>
          <w:rFonts w:ascii="Times" w:eastAsia="等线" w:hAnsi="Times"/>
          <w:b/>
          <w:i/>
        </w:rPr>
        <w:t xml:space="preserve"> </w:t>
      </w:r>
      <w:r w:rsidR="007455B9">
        <w:rPr>
          <w:rFonts w:ascii="Times" w:eastAsia="等线" w:hAnsi="Times"/>
          <w:b/>
          <w:i/>
        </w:rPr>
        <w:t>will l</w:t>
      </w:r>
      <w:r w:rsidR="007455B9" w:rsidRPr="007455B9">
        <w:rPr>
          <w:rFonts w:ascii="Times" w:eastAsia="等线" w:hAnsi="Times"/>
          <w:b/>
          <w:i/>
        </w:rPr>
        <w:t xml:space="preserve">imit the use to </w:t>
      </w:r>
      <w:r w:rsidR="007455B9">
        <w:rPr>
          <w:rFonts w:ascii="Times" w:eastAsia="等线" w:hAnsi="Times"/>
          <w:b/>
          <w:i/>
        </w:rPr>
        <w:t>classification</w:t>
      </w:r>
      <w:r w:rsidR="007455B9" w:rsidRPr="007455B9">
        <w:rPr>
          <w:rFonts w:ascii="Times" w:eastAsia="等线" w:hAnsi="Times"/>
          <w:b/>
          <w:i/>
        </w:rPr>
        <w:t xml:space="preserve"> models only</w:t>
      </w:r>
      <w:r w:rsidRPr="002D07EE">
        <w:rPr>
          <w:b/>
          <w:i/>
          <w:iCs/>
          <w:lang w:eastAsia="zh-CN"/>
        </w:rPr>
        <w:t>.</w:t>
      </w:r>
    </w:p>
    <w:p w14:paraId="52694B24" w14:textId="38630EE1" w:rsidR="008A4F38" w:rsidRPr="00F61F4C" w:rsidRDefault="00F61F4C" w:rsidP="00F61F4C">
      <w:pPr>
        <w:rPr>
          <w:b/>
          <w:i/>
          <w:iCs/>
          <w:lang w:eastAsia="zh-CN"/>
        </w:rPr>
      </w:pPr>
      <w:r w:rsidRPr="00F61F4C">
        <w:rPr>
          <w:b/>
          <w:i/>
          <w:iCs/>
          <w:lang w:eastAsia="zh-CN"/>
        </w:rPr>
        <w:t>Proposal 11: support Alt.2 for Option 2 (UE-assisted performance monitoring)</w:t>
      </w:r>
    </w:p>
    <w:p w14:paraId="25184C48" w14:textId="77777777" w:rsidR="00F61F4C" w:rsidRPr="008A4F38" w:rsidRDefault="00F61F4C" w:rsidP="008A4F38">
      <w:pPr>
        <w:spacing w:before="60" w:after="60" w:line="300" w:lineRule="auto"/>
        <w:rPr>
          <w:b/>
          <w:i/>
          <w:iCs/>
          <w:lang w:eastAsia="zh-CN"/>
        </w:rPr>
      </w:pPr>
    </w:p>
    <w:p w14:paraId="22A27986" w14:textId="5EBF2614" w:rsidR="00287406" w:rsidRDefault="007510D5" w:rsidP="007510D5">
      <w:pPr>
        <w:pStyle w:val="20"/>
        <w:rPr>
          <w:lang w:eastAsia="zh-CN"/>
        </w:rPr>
      </w:pPr>
      <w:r w:rsidRPr="007510D5">
        <w:rPr>
          <w:lang w:eastAsia="zh-CN"/>
        </w:rPr>
        <w:t>Consistency between training and inference</w:t>
      </w:r>
    </w:p>
    <w:p w14:paraId="29B24B62" w14:textId="66A71505" w:rsidR="00B0728E" w:rsidRPr="00B0728E" w:rsidRDefault="00B0728E" w:rsidP="00B0728E">
      <w:pPr>
        <w:spacing w:before="60" w:after="60" w:line="300" w:lineRule="auto"/>
        <w:rPr>
          <w:iCs/>
          <w:lang w:eastAsia="zh-CN"/>
        </w:rPr>
      </w:pPr>
      <w:r w:rsidRPr="00B0728E">
        <w:rPr>
          <w:rFonts w:hint="eastAsia"/>
          <w:iCs/>
          <w:lang w:eastAsia="zh-CN"/>
        </w:rPr>
        <w:t xml:space="preserve">As shown in the following </w:t>
      </w:r>
      <w:r>
        <w:rPr>
          <w:iCs/>
          <w:lang w:eastAsia="zh-CN"/>
        </w:rPr>
        <w:t>description</w:t>
      </w:r>
      <w:r w:rsidRPr="00B0728E">
        <w:rPr>
          <w:rFonts w:hint="eastAsia"/>
          <w:iCs/>
          <w:lang w:eastAsia="zh-CN"/>
        </w:rPr>
        <w:t xml:space="preserve"> in </w:t>
      </w:r>
      <w:r>
        <w:rPr>
          <w:iCs/>
          <w:lang w:eastAsia="zh-CN"/>
        </w:rPr>
        <w:t>TR3</w:t>
      </w:r>
      <w:r w:rsidRPr="00B0728E">
        <w:rPr>
          <w:rFonts w:hint="eastAsia"/>
          <w:iCs/>
          <w:lang w:eastAsia="zh-CN"/>
        </w:rPr>
        <w:t>8</w:t>
      </w:r>
      <w:r>
        <w:rPr>
          <w:iCs/>
          <w:lang w:eastAsia="zh-CN"/>
        </w:rPr>
        <w:t>.843</w:t>
      </w:r>
      <w:r w:rsidRPr="00B0728E">
        <w:rPr>
          <w:rFonts w:hint="eastAsia"/>
          <w:iCs/>
          <w:lang w:eastAsia="zh-CN"/>
        </w:rPr>
        <w:t>, additional conditions were defined as aspects assumed for model training but not a part of UE capability. Besides, regarding NW-side additional conditions (if identified), different options were proposed as potential approaches to ensure consistency between training and inference.</w:t>
      </w:r>
    </w:p>
    <w:tbl>
      <w:tblPr>
        <w:tblStyle w:val="ae"/>
        <w:tblW w:w="0" w:type="auto"/>
        <w:tblLook w:val="04A0" w:firstRow="1" w:lastRow="0" w:firstColumn="1" w:lastColumn="0" w:noHBand="0" w:noVBand="1"/>
      </w:tblPr>
      <w:tblGrid>
        <w:gridCol w:w="9307"/>
      </w:tblGrid>
      <w:tr w:rsidR="00B0728E" w14:paraId="693D4AF3" w14:textId="77777777" w:rsidTr="00B0728E">
        <w:tc>
          <w:tcPr>
            <w:tcW w:w="9307" w:type="dxa"/>
          </w:tcPr>
          <w:p w14:paraId="5F6BB0FD" w14:textId="4191AA51" w:rsidR="00B0728E" w:rsidRDefault="00B0728E" w:rsidP="00B0728E">
            <w:r w:rsidRPr="00B0728E">
              <w:t xml:space="preserve">For an AI/ML-enabled feature/FG, </w:t>
            </w:r>
            <w:r w:rsidRPr="00B0728E">
              <w:rPr>
                <w:i/>
                <w:iCs/>
              </w:rPr>
              <w:t>additional conditions</w:t>
            </w:r>
            <w:r w:rsidRPr="00B0728E">
              <w:t xml:space="preserve"> refer to any aspects that are assumed for the training of the model but are not a part of UE capability for the AI/ML-enabled feature/FG. It does not imply that </w:t>
            </w:r>
            <w:r w:rsidRPr="00B0728E">
              <w:rPr>
                <w:i/>
                <w:iCs/>
              </w:rPr>
              <w:t>additional conditions</w:t>
            </w:r>
            <w:r w:rsidRPr="00B0728E">
              <w:t xml:space="preserve"> are necessarily specified. </w:t>
            </w:r>
            <w:r w:rsidRPr="00B0728E">
              <w:rPr>
                <w:i/>
                <w:iCs/>
              </w:rPr>
              <w:t>Additional conditions</w:t>
            </w:r>
            <w:r w:rsidRPr="00B0728E">
              <w:t xml:space="preserve"> can be divided into two categories: NW-side additional conditions and UE-side additional conditions. Note: whether specification impact is needed is a separate discussion. </w:t>
            </w:r>
          </w:p>
          <w:p w14:paraId="0C3FBB86" w14:textId="77777777" w:rsidR="00B0728E" w:rsidRPr="00B0728E" w:rsidRDefault="00B0728E" w:rsidP="00B0728E"/>
          <w:p w14:paraId="4171BA32" w14:textId="77777777" w:rsidR="00B0728E" w:rsidRPr="00B0728E" w:rsidRDefault="00B0728E" w:rsidP="00B0728E">
            <w:r w:rsidRPr="00B0728E">
              <w:t xml:space="preserve">For inference for UE-side models, to ensure consistency between training and inference regarding NW-side </w:t>
            </w:r>
            <w:r w:rsidRPr="00B0728E">
              <w:rPr>
                <w:i/>
                <w:iCs/>
              </w:rPr>
              <w:t>additional conditions</w:t>
            </w:r>
            <w:r w:rsidRPr="00B0728E">
              <w:t xml:space="preserve"> (if identified), the following options can be taken as potential approaches (when feasible and necessary): </w:t>
            </w:r>
          </w:p>
          <w:p w14:paraId="4300EA4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Model identification to achieve alignment on the NW-side additional condition between NW-side and UE-side</w:t>
            </w:r>
          </w:p>
          <w:p w14:paraId="15297985"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Model training at NW and transfer to UE, where the model has been trained under the additional condition</w:t>
            </w:r>
          </w:p>
          <w:p w14:paraId="7327AC38"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 xml:space="preserve">Information and/or indication on NW-side additional conditions is provided to UE </w:t>
            </w:r>
          </w:p>
          <w:p w14:paraId="5406D66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Consistency assisted by monitoring (by UE and/or NW, the performance of UE-side candidate models/functionalities to select a model/functionality)</w:t>
            </w:r>
          </w:p>
          <w:p w14:paraId="255D1DFE" w14:textId="77777777" w:rsidR="00B0728E" w:rsidRPr="00B0728E" w:rsidRDefault="00B0728E" w:rsidP="005F3542">
            <w:pPr>
              <w:pStyle w:val="af3"/>
              <w:numPr>
                <w:ilvl w:val="0"/>
                <w:numId w:val="24"/>
              </w:numPr>
              <w:autoSpaceDE/>
              <w:autoSpaceDN/>
              <w:adjustRightInd/>
              <w:snapToGrid/>
              <w:spacing w:after="180"/>
              <w:ind w:firstLineChars="0"/>
              <w:jc w:val="left"/>
            </w:pPr>
            <w:r w:rsidRPr="00B0728E">
              <w:t>Other approaches are not precluded</w:t>
            </w:r>
          </w:p>
          <w:p w14:paraId="0FB9E2C5" w14:textId="68F95DD5" w:rsidR="00B0728E" w:rsidRPr="00B0728E" w:rsidRDefault="00B0728E" w:rsidP="005F3542">
            <w:pPr>
              <w:pStyle w:val="af3"/>
              <w:numPr>
                <w:ilvl w:val="0"/>
                <w:numId w:val="24"/>
              </w:numPr>
              <w:autoSpaceDE/>
              <w:autoSpaceDN/>
              <w:adjustRightInd/>
              <w:snapToGrid/>
              <w:spacing w:after="180"/>
              <w:ind w:firstLineChars="0"/>
              <w:jc w:val="left"/>
            </w:pPr>
            <w:r w:rsidRPr="00B0728E">
              <w:t xml:space="preserve">Note: </w:t>
            </w:r>
            <w:r w:rsidRPr="00B0728E">
              <w:tab/>
              <w:t>the possibility that different approaches can achieve the same function is not denied</w:t>
            </w:r>
          </w:p>
        </w:tc>
      </w:tr>
    </w:tbl>
    <w:p w14:paraId="025B058F" w14:textId="3D07B1AC" w:rsidR="0011764A" w:rsidRDefault="0011764A" w:rsidP="00B0728E">
      <w:pPr>
        <w:rPr>
          <w:lang w:eastAsia="zh-CN"/>
        </w:rPr>
      </w:pPr>
      <w:r>
        <w:rPr>
          <w:lang w:eastAsia="zh-CN"/>
        </w:rPr>
        <w:t>I</w:t>
      </w:r>
      <w:r>
        <w:rPr>
          <w:rFonts w:hint="eastAsia"/>
          <w:lang w:eastAsia="zh-CN"/>
        </w:rPr>
        <w:t>n</w:t>
      </w:r>
      <w:r>
        <w:rPr>
          <w:lang w:eastAsia="zh-CN"/>
        </w:rPr>
        <w:t xml:space="preserve"> RAN1#116</w:t>
      </w:r>
      <w:r>
        <w:rPr>
          <w:rFonts w:hint="eastAsia"/>
          <w:lang w:eastAsia="zh-CN"/>
        </w:rPr>
        <w:t>bis</w:t>
      </w:r>
      <w:r>
        <w:rPr>
          <w:lang w:eastAsia="zh-CN"/>
        </w:rPr>
        <w:t xml:space="preserve"> </w:t>
      </w:r>
      <w:r>
        <w:rPr>
          <w:rFonts w:hint="eastAsia"/>
          <w:lang w:eastAsia="zh-CN"/>
        </w:rPr>
        <w:t>meeting,</w:t>
      </w:r>
      <w:r>
        <w:rPr>
          <w:lang w:eastAsia="zh-CN"/>
        </w:rPr>
        <w:t xml:space="preserve"> </w:t>
      </w:r>
      <w:r w:rsidRPr="00B75C57">
        <w:t>the consistency of NW-side additional condition across training and inference for UE-sided model</w:t>
      </w:r>
      <w:r>
        <w:t xml:space="preserve"> has been discussed, two options were agreed as following.</w:t>
      </w:r>
    </w:p>
    <w:tbl>
      <w:tblPr>
        <w:tblStyle w:val="ae"/>
        <w:tblW w:w="0" w:type="auto"/>
        <w:tblLook w:val="04A0" w:firstRow="1" w:lastRow="0" w:firstColumn="1" w:lastColumn="0" w:noHBand="0" w:noVBand="1"/>
      </w:tblPr>
      <w:tblGrid>
        <w:gridCol w:w="9307"/>
      </w:tblGrid>
      <w:tr w:rsidR="0011764A" w14:paraId="21D70E3C" w14:textId="77777777" w:rsidTr="0011764A">
        <w:tc>
          <w:tcPr>
            <w:tcW w:w="9307" w:type="dxa"/>
          </w:tcPr>
          <w:p w14:paraId="5249D728" w14:textId="253EB77F" w:rsidR="0011764A" w:rsidRPr="00B75C57" w:rsidRDefault="0011764A" w:rsidP="0011764A">
            <w:pPr>
              <w:rPr>
                <w:rFonts w:eastAsia="等线"/>
                <w:highlight w:val="green"/>
              </w:rPr>
            </w:pPr>
            <w:r w:rsidRPr="00B75C57">
              <w:rPr>
                <w:rFonts w:eastAsia="等线" w:hint="eastAsia"/>
                <w:highlight w:val="green"/>
              </w:rPr>
              <w:t>Agreement</w:t>
            </w:r>
            <w:r>
              <w:rPr>
                <w:rFonts w:eastAsia="等线"/>
                <w:highlight w:val="green"/>
              </w:rPr>
              <w:t xml:space="preserve"> </w:t>
            </w:r>
          </w:p>
          <w:p w14:paraId="75CFFEAE" w14:textId="77777777" w:rsidR="0011764A" w:rsidRPr="00B75C57" w:rsidRDefault="0011764A" w:rsidP="0011764A">
            <w:r w:rsidRPr="00B75C57">
              <w:t xml:space="preserve">Further study, for the consistency of NW-side additional condition across training and inference for UE-sided model for BM-Case 1 and BM Case 2, </w:t>
            </w:r>
            <w:r>
              <w:rPr>
                <w:rFonts w:eastAsia="等线" w:hint="eastAsia"/>
              </w:rPr>
              <w:t>where</w:t>
            </w:r>
            <w:r w:rsidRPr="00B75C57">
              <w:t xml:space="preserve"> the NW-side additional condition </w:t>
            </w:r>
            <w:r>
              <w:rPr>
                <w:rFonts w:eastAsia="等线" w:hint="eastAsia"/>
              </w:rPr>
              <w:t xml:space="preserve">may at least </w:t>
            </w:r>
            <w:r w:rsidRPr="00B75C57">
              <w:t>impact UE assumption on beams of Set A/Set B:</w:t>
            </w:r>
          </w:p>
          <w:p w14:paraId="476A61A8" w14:textId="77777777" w:rsidR="0011764A" w:rsidRPr="00B75C57" w:rsidRDefault="0011764A" w:rsidP="005F3542">
            <w:pPr>
              <w:pStyle w:val="af3"/>
              <w:numPr>
                <w:ilvl w:val="0"/>
                <w:numId w:val="26"/>
              </w:numPr>
              <w:autoSpaceDE/>
              <w:autoSpaceDN/>
              <w:adjustRightInd/>
              <w:snapToGrid/>
              <w:spacing w:after="180"/>
              <w:ind w:firstLineChars="0"/>
              <w:jc w:val="left"/>
            </w:pPr>
            <w:r w:rsidRPr="00B75C57">
              <w:t>Opt1: Based on associated ID (</w:t>
            </w:r>
            <w:r>
              <w:rPr>
                <w:rFonts w:eastAsia="等线" w:hint="eastAsia"/>
                <w:lang w:eastAsia="zh-CN"/>
              </w:rPr>
              <w:t>Referring to</w:t>
            </w:r>
            <w:r w:rsidRPr="00B75C57">
              <w:t xml:space="preserve"> AI 9.1.3.3)</w:t>
            </w:r>
          </w:p>
          <w:p w14:paraId="57313B07" w14:textId="77777777" w:rsidR="0011764A" w:rsidRPr="00B75C57" w:rsidRDefault="0011764A" w:rsidP="005F3542">
            <w:pPr>
              <w:pStyle w:val="af3"/>
              <w:numPr>
                <w:ilvl w:val="1"/>
                <w:numId w:val="25"/>
              </w:numPr>
              <w:autoSpaceDE/>
              <w:autoSpaceDN/>
              <w:adjustRightInd/>
              <w:snapToGrid/>
              <w:spacing w:after="180"/>
              <w:ind w:firstLineChars="0"/>
              <w:jc w:val="left"/>
            </w:pPr>
            <w:r w:rsidRPr="00B75C57">
              <w:t>FFS on what can be assumed by UE with the same associated ID across training and inference</w:t>
            </w:r>
          </w:p>
          <w:p w14:paraId="16B262F2" w14:textId="77777777" w:rsidR="0011764A" w:rsidRPr="009C1D84" w:rsidRDefault="0011764A" w:rsidP="005F3542">
            <w:pPr>
              <w:pStyle w:val="af3"/>
              <w:numPr>
                <w:ilvl w:val="1"/>
                <w:numId w:val="25"/>
              </w:numPr>
              <w:autoSpaceDE/>
              <w:autoSpaceDN/>
              <w:adjustRightInd/>
              <w:snapToGrid/>
              <w:spacing w:after="180"/>
              <w:ind w:firstLineChars="0"/>
              <w:jc w:val="left"/>
            </w:pPr>
            <w:r w:rsidRPr="00B75C57">
              <w:t xml:space="preserve">FFS on how associated ID is introduced, e.g., within CSI framework, or outside of </w:t>
            </w:r>
            <w:r w:rsidRPr="009C1D84">
              <w:t>CSI framework</w:t>
            </w:r>
          </w:p>
          <w:p w14:paraId="548AAADD" w14:textId="77777777" w:rsidR="0011764A" w:rsidRPr="009C1D84" w:rsidRDefault="0011764A" w:rsidP="005F3542">
            <w:pPr>
              <w:pStyle w:val="af3"/>
              <w:numPr>
                <w:ilvl w:val="0"/>
                <w:numId w:val="25"/>
              </w:numPr>
              <w:autoSpaceDE/>
              <w:autoSpaceDN/>
              <w:adjustRightInd/>
              <w:snapToGrid/>
              <w:spacing w:after="180"/>
              <w:ind w:firstLineChars="0"/>
              <w:jc w:val="left"/>
            </w:pPr>
            <w:r w:rsidRPr="009C1D84">
              <w:lastRenderedPageBreak/>
              <w:t>Opt 2: Performance monitoring based</w:t>
            </w:r>
          </w:p>
          <w:p w14:paraId="66C9CF07" w14:textId="77777777" w:rsidR="0011764A" w:rsidRPr="009C1D84" w:rsidRDefault="0011764A" w:rsidP="005F3542">
            <w:pPr>
              <w:pStyle w:val="af3"/>
              <w:numPr>
                <w:ilvl w:val="1"/>
                <w:numId w:val="25"/>
              </w:numPr>
              <w:autoSpaceDE/>
              <w:autoSpaceDN/>
              <w:adjustRightInd/>
              <w:snapToGrid/>
              <w:spacing w:after="180"/>
              <w:ind w:firstLineChars="0"/>
              <w:jc w:val="left"/>
            </w:pPr>
            <w:r w:rsidRPr="009C1D84">
              <w:rPr>
                <w:rFonts w:eastAsia="等线" w:hint="eastAsia"/>
                <w:lang w:eastAsia="zh-CN"/>
              </w:rPr>
              <w:t>FFS details</w:t>
            </w:r>
            <w:r w:rsidRPr="009C1D84">
              <w:t xml:space="preserve">  </w:t>
            </w:r>
          </w:p>
          <w:p w14:paraId="7B0FA26C" w14:textId="23B26CEE" w:rsidR="0011764A" w:rsidRPr="009C1D84" w:rsidRDefault="0011764A" w:rsidP="005F3542">
            <w:pPr>
              <w:pStyle w:val="af3"/>
              <w:numPr>
                <w:ilvl w:val="0"/>
                <w:numId w:val="26"/>
              </w:numPr>
              <w:autoSpaceDE/>
              <w:autoSpaceDN/>
              <w:adjustRightInd/>
              <w:snapToGrid/>
              <w:spacing w:after="180"/>
              <w:ind w:firstLineChars="0"/>
              <w:jc w:val="left"/>
              <w:rPr>
                <w:rFonts w:asciiTheme="minorHAnsi" w:eastAsiaTheme="minorHAnsi" w:hAnsiTheme="minorHAnsi"/>
                <w:color w:val="31849B" w:themeColor="accent5" w:themeShade="BF"/>
              </w:rPr>
            </w:pPr>
            <w:r w:rsidRPr="009C1D84">
              <w:t>Other options are not precluded.</w:t>
            </w:r>
          </w:p>
        </w:tc>
      </w:tr>
    </w:tbl>
    <w:p w14:paraId="7FCE577D" w14:textId="407BF955" w:rsidR="009C1D84" w:rsidRDefault="009C1D84" w:rsidP="00B0728E">
      <w:pPr>
        <w:rPr>
          <w:rFonts w:eastAsia="等线"/>
          <w:bCs/>
        </w:rPr>
      </w:pPr>
      <w:r>
        <w:rPr>
          <w:lang w:eastAsia="zh-CN"/>
        </w:rPr>
        <w:lastRenderedPageBreak/>
        <w:t xml:space="preserve">In AI 9.1.3.3, associated ID was discussed in </w:t>
      </w:r>
      <w:r w:rsidRPr="00AC5135">
        <w:rPr>
          <w:bCs/>
        </w:rPr>
        <w:t xml:space="preserve">an example (noted as </w:t>
      </w:r>
      <w:r w:rsidRPr="00AC5135">
        <w:rPr>
          <w:b/>
        </w:rPr>
        <w:t>AI-Example1</w:t>
      </w:r>
      <w:r w:rsidRPr="00AC5135">
        <w:rPr>
          <w:bCs/>
        </w:rPr>
        <w:t>) of MI-Option1</w:t>
      </w:r>
      <w:r>
        <w:rPr>
          <w:bCs/>
        </w:rPr>
        <w:t xml:space="preserve">. </w:t>
      </w:r>
      <w:r w:rsidRPr="00AC5135">
        <w:rPr>
          <w:bCs/>
        </w:rPr>
        <w:t>For data collection, NW signals the data collection related configuration(s) and it/their associated ID(s)</w:t>
      </w:r>
      <w:r>
        <w:rPr>
          <w:rFonts w:eastAsia="等线"/>
          <w:bCs/>
        </w:rPr>
        <w:t xml:space="preserve">. </w:t>
      </w:r>
    </w:p>
    <w:p w14:paraId="6624B7F6" w14:textId="6651EFC3" w:rsidR="00B0728E" w:rsidRPr="009C1D84" w:rsidRDefault="009C1D84" w:rsidP="00B0728E">
      <w:pPr>
        <w:rPr>
          <w:rFonts w:eastAsia="等线"/>
          <w:bCs/>
        </w:rPr>
      </w:pPr>
      <w:r w:rsidRPr="009C1D84">
        <w:rPr>
          <w:rFonts w:eastAsia="等线"/>
          <w:bCs/>
        </w:rPr>
        <w:t xml:space="preserve">For option1, if the data used by the training and inference is under the same </w:t>
      </w:r>
      <w:r>
        <w:rPr>
          <w:rFonts w:eastAsia="等线"/>
          <w:bCs/>
        </w:rPr>
        <w:t xml:space="preserve">associated </w:t>
      </w:r>
      <w:r w:rsidRPr="009C1D84">
        <w:rPr>
          <w:rFonts w:eastAsia="等线"/>
          <w:bCs/>
        </w:rPr>
        <w:t xml:space="preserve">ID, then UE assumes that the consistency </w:t>
      </w:r>
      <w:r w:rsidR="00085AD6" w:rsidRPr="00B75C57">
        <w:t>across training and inference</w:t>
      </w:r>
      <w:r w:rsidRPr="009C1D84">
        <w:rPr>
          <w:rFonts w:eastAsia="等线"/>
          <w:bCs/>
        </w:rPr>
        <w:t xml:space="preserve"> is guaranteed. </w:t>
      </w:r>
      <w:r w:rsidR="00085AD6">
        <w:rPr>
          <w:rFonts w:eastAsia="等线"/>
          <w:bCs/>
        </w:rPr>
        <w:t>T</w:t>
      </w:r>
      <w:r w:rsidRPr="009C1D84">
        <w:rPr>
          <w:rFonts w:eastAsia="等线"/>
          <w:bCs/>
        </w:rPr>
        <w:t xml:space="preserve">his scheme </w:t>
      </w:r>
      <w:r w:rsidR="00085AD6">
        <w:rPr>
          <w:rFonts w:eastAsia="等线"/>
          <w:bCs/>
        </w:rPr>
        <w:t>will occur</w:t>
      </w:r>
      <w:r w:rsidRPr="009C1D84">
        <w:rPr>
          <w:rFonts w:eastAsia="等线"/>
          <w:bCs/>
        </w:rPr>
        <w:t xml:space="preserve"> before </w:t>
      </w:r>
      <w:r w:rsidR="00085AD6">
        <w:rPr>
          <w:rFonts w:eastAsia="等线"/>
          <w:bCs/>
        </w:rPr>
        <w:t xml:space="preserve">model </w:t>
      </w:r>
      <w:r w:rsidRPr="009C1D84">
        <w:rPr>
          <w:rFonts w:eastAsia="等线"/>
          <w:bCs/>
        </w:rPr>
        <w:t>inference</w:t>
      </w:r>
      <w:r>
        <w:rPr>
          <w:rFonts w:eastAsia="等线"/>
          <w:bCs/>
        </w:rPr>
        <w:t xml:space="preserve">. </w:t>
      </w:r>
      <w:r w:rsidR="00A27AA0">
        <w:rPr>
          <w:rFonts w:eastAsia="等线"/>
          <w:bCs/>
        </w:rPr>
        <w:t>However</w:t>
      </w:r>
      <w:r w:rsidRPr="009C1D84">
        <w:rPr>
          <w:rFonts w:eastAsia="等线"/>
          <w:bCs/>
        </w:rPr>
        <w:t>,</w:t>
      </w:r>
      <w:r w:rsidR="00A27AA0">
        <w:rPr>
          <w:rFonts w:eastAsia="等线"/>
          <w:bCs/>
        </w:rPr>
        <w:t xml:space="preserve"> for option 2, it is obvious that performance monitoring will happen </w:t>
      </w:r>
      <w:r w:rsidRPr="009C1D84">
        <w:rPr>
          <w:rFonts w:eastAsia="等线"/>
          <w:bCs/>
        </w:rPr>
        <w:t xml:space="preserve">after </w:t>
      </w:r>
      <w:r w:rsidR="00085AD6">
        <w:rPr>
          <w:rFonts w:eastAsia="等线"/>
          <w:bCs/>
        </w:rPr>
        <w:t xml:space="preserve">model </w:t>
      </w:r>
      <w:r w:rsidRPr="009C1D84">
        <w:rPr>
          <w:rFonts w:eastAsia="等线"/>
          <w:bCs/>
        </w:rPr>
        <w:t xml:space="preserve">inference to verify </w:t>
      </w:r>
      <w:r w:rsidR="000706ED">
        <w:rPr>
          <w:rFonts w:eastAsia="等线"/>
          <w:bCs/>
        </w:rPr>
        <w:t>prediction performance</w:t>
      </w:r>
      <w:r w:rsidRPr="009C1D84">
        <w:rPr>
          <w:rFonts w:eastAsia="等线"/>
          <w:bCs/>
        </w:rPr>
        <w:t xml:space="preserve">. </w:t>
      </w:r>
      <w:r w:rsidR="00085AD6" w:rsidRPr="00085AD6">
        <w:rPr>
          <w:rFonts w:eastAsia="等线"/>
          <w:bCs/>
        </w:rPr>
        <w:t xml:space="preserve">Therefore, UE must have a trial and error process, which will cause great performance loss for UE. Moreover, the performance monitoring based approach cannot determine whether the performance degradation is due to a consistency problem. </w:t>
      </w:r>
      <w:r w:rsidRPr="009C1D84">
        <w:rPr>
          <w:rFonts w:eastAsia="等线"/>
          <w:bCs/>
        </w:rPr>
        <w:t>So option</w:t>
      </w:r>
      <w:r w:rsidR="00085AD6">
        <w:rPr>
          <w:rFonts w:eastAsia="等线"/>
          <w:bCs/>
        </w:rPr>
        <w:t xml:space="preserve"> 2</w:t>
      </w:r>
      <w:r w:rsidRPr="009C1D84">
        <w:rPr>
          <w:rFonts w:eastAsia="等线"/>
          <w:bCs/>
        </w:rPr>
        <w:t xml:space="preserve"> </w:t>
      </w:r>
      <w:r>
        <w:rPr>
          <w:rFonts w:eastAsia="等线"/>
          <w:bCs/>
        </w:rPr>
        <w:t xml:space="preserve">should </w:t>
      </w:r>
      <w:r w:rsidRPr="009C1D84">
        <w:rPr>
          <w:rFonts w:eastAsia="等线"/>
          <w:bCs/>
        </w:rPr>
        <w:t xml:space="preserve">be </w:t>
      </w:r>
      <w:r w:rsidR="00085AD6">
        <w:rPr>
          <w:rFonts w:eastAsia="等线"/>
          <w:bCs/>
        </w:rPr>
        <w:t>excluded</w:t>
      </w:r>
      <w:r w:rsidRPr="009C1D84">
        <w:rPr>
          <w:rFonts w:eastAsia="等线"/>
          <w:bCs/>
        </w:rPr>
        <w:t>.</w:t>
      </w:r>
    </w:p>
    <w:p w14:paraId="465C1B10" w14:textId="07EA75B2" w:rsidR="00E82E90" w:rsidRPr="00E82E90" w:rsidRDefault="00E82E90" w:rsidP="00B0728E">
      <w:pPr>
        <w:rPr>
          <w:b/>
          <w:i/>
        </w:rPr>
      </w:pPr>
      <w:r w:rsidRPr="00E82E90">
        <w:rPr>
          <w:b/>
          <w:i/>
          <w:lang w:eastAsia="zh-CN"/>
        </w:rPr>
        <w:t>Proposal 1</w:t>
      </w:r>
      <w:r w:rsidR="00F61F4C">
        <w:rPr>
          <w:b/>
          <w:i/>
          <w:lang w:eastAsia="zh-CN"/>
        </w:rPr>
        <w:t>2</w:t>
      </w:r>
      <w:r w:rsidRPr="00E82E90">
        <w:rPr>
          <w:b/>
          <w:i/>
          <w:lang w:eastAsia="zh-CN"/>
        </w:rPr>
        <w:t>:</w:t>
      </w:r>
      <w:r w:rsidRPr="00E82E90">
        <w:rPr>
          <w:b/>
          <w:i/>
        </w:rPr>
        <w:t xml:space="preserve"> For inference for UE-side models, to ensure consistency bet</w:t>
      </w:r>
      <w:r w:rsidR="009C1D84">
        <w:rPr>
          <w:b/>
          <w:i/>
        </w:rPr>
        <w:t>ween training and inference, option 1 should be considered.</w:t>
      </w:r>
    </w:p>
    <w:p w14:paraId="16E1DA0F" w14:textId="77777777" w:rsidR="007C2BDF" w:rsidRDefault="007C2BDF" w:rsidP="000B47B8">
      <w:pPr>
        <w:pStyle w:val="1"/>
        <w:rPr>
          <w:lang w:eastAsia="zh-CN"/>
        </w:rPr>
      </w:pPr>
      <w:r>
        <w:rPr>
          <w:lang w:eastAsia="zh-CN"/>
        </w:rPr>
        <w:t xml:space="preserve">Conclusion </w:t>
      </w:r>
    </w:p>
    <w:p w14:paraId="2EE11BFE" w14:textId="709ABAE1"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w:t>
      </w:r>
      <w:r w:rsidR="00507019">
        <w:rPr>
          <w:lang w:eastAsia="zh-CN"/>
        </w:rPr>
        <w:t>BM</w:t>
      </w:r>
      <w:r w:rsidR="00E252A4" w:rsidRPr="0020632D">
        <w:rPr>
          <w:lang w:eastAsia="zh-CN"/>
        </w:rPr>
        <w:t>:</w:t>
      </w:r>
    </w:p>
    <w:p w14:paraId="103643D0" w14:textId="77777777" w:rsidR="002D07EE" w:rsidRPr="002D07EE" w:rsidRDefault="002D07EE" w:rsidP="002D07EE">
      <w:pPr>
        <w:rPr>
          <w:b/>
          <w:i/>
          <w:iCs/>
          <w:lang w:eastAsia="zh-CN"/>
        </w:rPr>
      </w:pPr>
      <w:r w:rsidRPr="002D07EE">
        <w:rPr>
          <w:b/>
          <w:i/>
          <w:iCs/>
          <w:lang w:eastAsia="zh-CN"/>
        </w:rPr>
        <w:t>Observation 1: For Alt.1(Beam prediction accuracy related KPIs</w:t>
      </w:r>
      <w:r w:rsidRPr="002D07EE">
        <w:rPr>
          <w:rFonts w:hint="eastAsia"/>
          <w:b/>
          <w:i/>
          <w:iCs/>
          <w:lang w:eastAsia="zh-CN"/>
        </w:rPr>
        <w:t>)</w:t>
      </w:r>
      <w:r w:rsidRPr="002D07EE">
        <w:rPr>
          <w:b/>
          <w:i/>
          <w:iCs/>
          <w:lang w:eastAsia="zh-CN"/>
        </w:rPr>
        <w:t xml:space="preserve">, gNB/UE can not calculate the metric based on one </w:t>
      </w:r>
      <w:r>
        <w:rPr>
          <w:b/>
          <w:i/>
          <w:iCs/>
          <w:lang w:eastAsia="zh-CN"/>
        </w:rPr>
        <w:t xml:space="preserve">time </w:t>
      </w:r>
      <w:r w:rsidRPr="002D07EE">
        <w:rPr>
          <w:b/>
          <w:i/>
          <w:iCs/>
          <w:lang w:eastAsia="zh-CN"/>
        </w:rPr>
        <w:t>prediction results.</w:t>
      </w:r>
    </w:p>
    <w:p w14:paraId="3B361B49" w14:textId="77777777" w:rsidR="002D07EE" w:rsidRPr="002D07EE" w:rsidRDefault="002D07EE" w:rsidP="002D07EE">
      <w:pPr>
        <w:rPr>
          <w:b/>
          <w:i/>
          <w:iCs/>
          <w:lang w:eastAsia="zh-CN"/>
        </w:rPr>
      </w:pPr>
      <w:r w:rsidRPr="002D07EE">
        <w:rPr>
          <w:b/>
          <w:i/>
          <w:iCs/>
          <w:lang w:eastAsia="zh-CN"/>
        </w:rPr>
        <w:t xml:space="preserve">Observation </w:t>
      </w:r>
      <w:r>
        <w:rPr>
          <w:b/>
          <w:i/>
          <w:iCs/>
          <w:lang w:eastAsia="zh-CN"/>
        </w:rPr>
        <w:t>2</w:t>
      </w:r>
      <w:r w:rsidRPr="002D07EE">
        <w:rPr>
          <w:b/>
          <w:i/>
          <w:iCs/>
          <w:lang w:eastAsia="zh-CN"/>
        </w:rPr>
        <w:t>: For Alt.</w:t>
      </w:r>
      <w:r>
        <w:rPr>
          <w:b/>
          <w:i/>
          <w:iCs/>
          <w:lang w:eastAsia="zh-CN"/>
        </w:rPr>
        <w:t xml:space="preserve">4 </w:t>
      </w:r>
      <w:r w:rsidRPr="002D07EE">
        <w:rPr>
          <w:b/>
          <w:i/>
          <w:iCs/>
          <w:lang w:eastAsia="zh-CN"/>
        </w:rPr>
        <w:t>(L1-RSRP difference evaluated by comparing measured RSRP and predicted RSRP</w:t>
      </w:r>
      <w:r w:rsidRPr="002D07EE">
        <w:rPr>
          <w:rFonts w:hint="eastAsia"/>
          <w:b/>
          <w:i/>
          <w:iCs/>
          <w:lang w:eastAsia="zh-CN"/>
        </w:rPr>
        <w:t>)</w:t>
      </w:r>
      <w:r w:rsidRPr="002D07EE">
        <w:rPr>
          <w:b/>
          <w:i/>
          <w:iCs/>
          <w:lang w:eastAsia="zh-CN"/>
        </w:rPr>
        <w:t xml:space="preserve">, gNB/UE can calculate the metric based on one </w:t>
      </w:r>
      <w:r>
        <w:rPr>
          <w:b/>
          <w:i/>
          <w:iCs/>
          <w:lang w:eastAsia="zh-CN"/>
        </w:rPr>
        <w:t xml:space="preserve">time </w:t>
      </w:r>
      <w:r w:rsidRPr="002D07EE">
        <w:rPr>
          <w:b/>
          <w:i/>
          <w:iCs/>
          <w:lang w:eastAsia="zh-CN"/>
        </w:rPr>
        <w:t>prediction results.</w:t>
      </w:r>
    </w:p>
    <w:p w14:paraId="4C59F2DD" w14:textId="77777777" w:rsidR="00F61F4C" w:rsidRPr="002D07EE" w:rsidRDefault="00F61F4C" w:rsidP="00F61F4C">
      <w:pPr>
        <w:rPr>
          <w:b/>
          <w:i/>
          <w:iCs/>
          <w:lang w:eastAsia="zh-CN"/>
        </w:rPr>
      </w:pPr>
      <w:r w:rsidRPr="002D07EE">
        <w:rPr>
          <w:b/>
          <w:i/>
          <w:iCs/>
          <w:lang w:eastAsia="zh-CN"/>
        </w:rPr>
        <w:t xml:space="preserve">Observation </w:t>
      </w:r>
      <w:r>
        <w:rPr>
          <w:b/>
          <w:i/>
          <w:iCs/>
          <w:lang w:eastAsia="zh-CN"/>
        </w:rPr>
        <w:t>3</w:t>
      </w:r>
      <w:r w:rsidRPr="002D07EE">
        <w:rPr>
          <w:b/>
          <w:i/>
          <w:iCs/>
          <w:lang w:eastAsia="zh-CN"/>
        </w:rPr>
        <w:t xml:space="preserve">: </w:t>
      </w:r>
      <w:r>
        <w:rPr>
          <w:b/>
          <w:i/>
          <w:iCs/>
          <w:lang w:eastAsia="zh-CN"/>
        </w:rPr>
        <w:t>Alt.4 (T</w:t>
      </w:r>
      <w:r w:rsidRPr="00F61F4C">
        <w:rPr>
          <w:b/>
          <w:i/>
          <w:iCs/>
          <w:lang w:eastAsia="zh-CN"/>
        </w:rPr>
        <w:t>he probability information of the predicted beam(s) to be the Top 1 or Top K beam</w:t>
      </w:r>
      <w:r>
        <w:rPr>
          <w:b/>
          <w:i/>
          <w:iCs/>
          <w:lang w:eastAsia="zh-CN"/>
        </w:rPr>
        <w:t>)</w:t>
      </w:r>
      <w:r w:rsidRPr="007455B9">
        <w:rPr>
          <w:rFonts w:ascii="Times" w:eastAsia="等线" w:hAnsi="Times"/>
          <w:b/>
          <w:i/>
        </w:rPr>
        <w:t xml:space="preserve"> </w:t>
      </w:r>
      <w:r>
        <w:rPr>
          <w:rFonts w:ascii="Times" w:eastAsia="等线" w:hAnsi="Times"/>
          <w:b/>
          <w:i/>
        </w:rPr>
        <w:t>will l</w:t>
      </w:r>
      <w:r w:rsidRPr="007455B9">
        <w:rPr>
          <w:rFonts w:ascii="Times" w:eastAsia="等线" w:hAnsi="Times"/>
          <w:b/>
          <w:i/>
        </w:rPr>
        <w:t xml:space="preserve">imit the use to </w:t>
      </w:r>
      <w:r>
        <w:rPr>
          <w:rFonts w:ascii="Times" w:eastAsia="等线" w:hAnsi="Times"/>
          <w:b/>
          <w:i/>
        </w:rPr>
        <w:t>classification</w:t>
      </w:r>
      <w:r w:rsidRPr="007455B9">
        <w:rPr>
          <w:rFonts w:ascii="Times" w:eastAsia="等线" w:hAnsi="Times"/>
          <w:b/>
          <w:i/>
        </w:rPr>
        <w:t xml:space="preserve"> models only</w:t>
      </w:r>
      <w:r w:rsidRPr="002D07EE">
        <w:rPr>
          <w:b/>
          <w:i/>
          <w:iCs/>
          <w:lang w:eastAsia="zh-CN"/>
        </w:rPr>
        <w:t>.</w:t>
      </w:r>
    </w:p>
    <w:p w14:paraId="3A4D1BF3" w14:textId="77777777" w:rsidR="002D07EE" w:rsidRPr="00F61F4C" w:rsidRDefault="002D07EE" w:rsidP="007510D5">
      <w:pPr>
        <w:widowControl w:val="0"/>
        <w:autoSpaceDE/>
        <w:autoSpaceDN/>
        <w:adjustRightInd/>
        <w:snapToGrid/>
        <w:rPr>
          <w:rFonts w:eastAsia="宋体"/>
          <w:b/>
          <w:i/>
          <w:szCs w:val="24"/>
          <w:lang w:eastAsia="zh-CN"/>
        </w:rPr>
      </w:pPr>
    </w:p>
    <w:p w14:paraId="7AFF9594" w14:textId="329FEF98" w:rsidR="007510D5" w:rsidRDefault="007510D5" w:rsidP="007510D5">
      <w:pPr>
        <w:widowControl w:val="0"/>
        <w:autoSpaceDE/>
        <w:autoSpaceDN/>
        <w:adjustRightInd/>
        <w:snapToGrid/>
        <w:rPr>
          <w:rFonts w:eastAsia="宋体"/>
          <w:b/>
          <w:i/>
          <w:szCs w:val="24"/>
          <w:lang w:eastAsia="zh-CN"/>
        </w:rPr>
      </w:pPr>
      <w:r w:rsidRPr="005E3096">
        <w:rPr>
          <w:rFonts w:eastAsia="宋体"/>
          <w:b/>
          <w:i/>
          <w:szCs w:val="24"/>
          <w:lang w:eastAsia="zh-CN"/>
        </w:rPr>
        <w:t xml:space="preserve">Proposal </w:t>
      </w:r>
      <w:r w:rsidR="00D23784">
        <w:rPr>
          <w:rFonts w:eastAsia="宋体"/>
          <w:b/>
          <w:i/>
          <w:szCs w:val="24"/>
          <w:lang w:eastAsia="zh-CN"/>
        </w:rPr>
        <w:t>1</w:t>
      </w:r>
      <w:r w:rsidRPr="005E3096">
        <w:rPr>
          <w:rFonts w:eastAsia="宋体"/>
          <w:b/>
          <w:i/>
          <w:szCs w:val="24"/>
          <w:lang w:eastAsia="zh-CN"/>
        </w:rPr>
        <w:t>：</w:t>
      </w:r>
      <w:r w:rsidRPr="005E3096">
        <w:rPr>
          <w:rFonts w:eastAsia="宋体"/>
          <w:b/>
          <w:i/>
          <w:szCs w:val="24"/>
          <w:lang w:eastAsia="zh-CN"/>
        </w:rPr>
        <w:t xml:space="preserve">For UE-side model, support UE </w:t>
      </w:r>
      <w:r>
        <w:rPr>
          <w:rFonts w:eastAsia="宋体"/>
          <w:b/>
          <w:i/>
          <w:szCs w:val="24"/>
          <w:lang w:eastAsia="zh-CN"/>
        </w:rPr>
        <w:t xml:space="preserve">to request the data collection and </w:t>
      </w:r>
      <w:r w:rsidRPr="005E3096">
        <w:rPr>
          <w:rFonts w:eastAsia="宋体"/>
          <w:b/>
          <w:i/>
          <w:szCs w:val="24"/>
          <w:lang w:eastAsia="zh-CN"/>
        </w:rPr>
        <w:t>report training-related information, such as expected measurement resources, etc.</w:t>
      </w:r>
    </w:p>
    <w:p w14:paraId="68FCB748" w14:textId="77777777" w:rsidR="00E845CA" w:rsidRPr="00C47FF8" w:rsidRDefault="00E845CA" w:rsidP="00E845CA">
      <w:pPr>
        <w:rPr>
          <w:rFonts w:eastAsia="宋体"/>
          <w:lang w:val="en-GB" w:eastAsia="zh-CN"/>
        </w:rPr>
      </w:pPr>
      <w:r w:rsidRPr="005E3096">
        <w:rPr>
          <w:b/>
          <w:i/>
          <w:lang w:eastAsia="zh-CN"/>
        </w:rPr>
        <w:t>Proposal</w:t>
      </w:r>
      <w:r w:rsidRPr="0002495F">
        <w:rPr>
          <w:b/>
          <w:i/>
          <w:lang w:eastAsia="zh-CN"/>
        </w:rPr>
        <w:t xml:space="preserve"> </w:t>
      </w:r>
      <w:r>
        <w:rPr>
          <w:b/>
          <w:i/>
          <w:lang w:eastAsia="zh-CN"/>
        </w:rPr>
        <w:t>2</w:t>
      </w:r>
      <w:r w:rsidRPr="005E3096">
        <w:rPr>
          <w:b/>
          <w:i/>
          <w:lang w:eastAsia="zh-CN"/>
        </w:rPr>
        <w:t xml:space="preserve">: For </w:t>
      </w:r>
      <w:r w:rsidRPr="00FF1685">
        <w:rPr>
          <w:b/>
          <w:i/>
          <w:lang w:eastAsia="zh-CN"/>
        </w:rPr>
        <w:t>the configuration of inference results reporting for</w:t>
      </w:r>
      <w:r>
        <w:rPr>
          <w:b/>
          <w:i/>
          <w:lang w:eastAsia="zh-CN"/>
        </w:rPr>
        <w:t xml:space="preserve"> UE-side model</w:t>
      </w:r>
      <w:r w:rsidRPr="005E3096">
        <w:rPr>
          <w:b/>
          <w:i/>
          <w:lang w:eastAsia="zh-CN"/>
        </w:rPr>
        <w:t xml:space="preserve">, </w:t>
      </w:r>
      <w:r>
        <w:rPr>
          <w:b/>
          <w:i/>
          <w:lang w:eastAsia="zh-CN"/>
        </w:rPr>
        <w:t xml:space="preserve">not </w:t>
      </w:r>
      <w:r w:rsidRPr="00E845CA">
        <w:rPr>
          <w:b/>
          <w:i/>
          <w:lang w:eastAsia="zh-CN"/>
        </w:rPr>
        <w:t>support only resource set for Set B is configured</w:t>
      </w:r>
      <w:r w:rsidRPr="00D14B44">
        <w:rPr>
          <w:rFonts w:eastAsia="宋体"/>
          <w:b/>
          <w:i/>
          <w:lang w:val="en-GB" w:eastAsia="ja-JP"/>
        </w:rPr>
        <w:t>.</w:t>
      </w:r>
    </w:p>
    <w:p w14:paraId="4C935E1F" w14:textId="20D923E0" w:rsidR="00D64A28" w:rsidRDefault="00D64A28" w:rsidP="00D64A28">
      <w:pPr>
        <w:pStyle w:val="a3"/>
        <w:widowControl w:val="0"/>
        <w:rPr>
          <w:b/>
          <w:i/>
          <w:sz w:val="22"/>
          <w:lang w:eastAsia="zh-CN"/>
        </w:rPr>
      </w:pPr>
      <w:r w:rsidRPr="001237A9">
        <w:rPr>
          <w:b/>
          <w:i/>
          <w:sz w:val="22"/>
          <w:lang w:eastAsia="zh-CN"/>
        </w:rPr>
        <w:t xml:space="preserve">Proposal </w:t>
      </w:r>
      <w:r>
        <w:rPr>
          <w:b/>
          <w:i/>
          <w:sz w:val="22"/>
          <w:lang w:eastAsia="zh-CN"/>
        </w:rPr>
        <w:t>3</w:t>
      </w:r>
      <w:r w:rsidRPr="001237A9">
        <w:rPr>
          <w:b/>
          <w:i/>
          <w:sz w:val="22"/>
          <w:lang w:eastAsia="zh-CN"/>
        </w:rPr>
        <w:t xml:space="preserve">: </w:t>
      </w:r>
      <w:r w:rsidR="009077B8">
        <w:rPr>
          <w:b/>
          <w:i/>
          <w:sz w:val="22"/>
          <w:lang w:eastAsia="zh-CN"/>
        </w:rPr>
        <w:t>F</w:t>
      </w:r>
      <w:r w:rsidRPr="001237A9">
        <w:rPr>
          <w:b/>
          <w:i/>
          <w:sz w:val="22"/>
          <w:lang w:eastAsia="zh-CN"/>
        </w:rPr>
        <w:t>or NW-side model, for reported beam information,</w:t>
      </w:r>
      <w:r w:rsidRPr="007379AD">
        <w:rPr>
          <w:rFonts w:hint="eastAsia"/>
        </w:rPr>
        <w:t xml:space="preserve"> </w:t>
      </w:r>
      <w:r>
        <w:rPr>
          <w:rFonts w:hint="eastAsia"/>
          <w:b/>
          <w:i/>
          <w:sz w:val="22"/>
          <w:lang w:eastAsia="zh-CN"/>
        </w:rPr>
        <w:t>o</w:t>
      </w:r>
      <w:r>
        <w:rPr>
          <w:b/>
          <w:i/>
          <w:sz w:val="22"/>
          <w:lang w:eastAsia="zh-CN"/>
        </w:rPr>
        <w:t>nly s</w:t>
      </w:r>
      <w:r w:rsidRPr="007379AD">
        <w:rPr>
          <w:b/>
          <w:i/>
          <w:sz w:val="22"/>
          <w:lang w:eastAsia="zh-CN"/>
        </w:rPr>
        <w:t>upport CRI/SSBRI of a measurement resource set</w:t>
      </w:r>
      <w:r>
        <w:rPr>
          <w:b/>
          <w:i/>
          <w:sz w:val="22"/>
          <w:lang w:eastAsia="zh-CN"/>
        </w:rPr>
        <w:t>.</w:t>
      </w:r>
      <w:bookmarkStart w:id="7" w:name="_GoBack"/>
      <w:bookmarkEnd w:id="7"/>
    </w:p>
    <w:p w14:paraId="427CC231" w14:textId="0273B422" w:rsidR="00DA29DE" w:rsidRPr="006C72F3" w:rsidRDefault="00867082" w:rsidP="00867082">
      <w:pPr>
        <w:rPr>
          <w:rFonts w:eastAsia="宋体"/>
          <w:b/>
          <w:i/>
          <w:lang w:eastAsia="zh-CN"/>
        </w:rPr>
      </w:pPr>
      <w:r w:rsidRPr="00867082">
        <w:rPr>
          <w:rFonts w:eastAsia="宋体"/>
          <w:b/>
          <w:i/>
          <w:lang w:eastAsia="zh-CN"/>
        </w:rPr>
        <w:t xml:space="preserve">Proposal </w:t>
      </w:r>
      <w:r w:rsidR="00DA29DE">
        <w:rPr>
          <w:rFonts w:eastAsia="宋体"/>
          <w:b/>
          <w:i/>
          <w:lang w:eastAsia="zh-CN"/>
        </w:rPr>
        <w:t>4</w:t>
      </w:r>
      <w:r w:rsidRPr="00867082">
        <w:rPr>
          <w:rFonts w:eastAsia="宋体" w:hint="eastAsia"/>
          <w:b/>
          <w:i/>
          <w:lang w:eastAsia="zh-CN"/>
        </w:rPr>
        <w:t>：</w:t>
      </w:r>
      <w:r w:rsidRPr="00867082">
        <w:rPr>
          <w:rFonts w:eastAsia="宋体"/>
          <w:b/>
          <w:i/>
          <w:lang w:eastAsia="zh-CN"/>
        </w:rPr>
        <w:t>For NW-sided model, both L1 and high-l</w:t>
      </w:r>
      <w:r w:rsidR="00677942">
        <w:rPr>
          <w:rFonts w:eastAsia="宋体"/>
          <w:b/>
          <w:i/>
          <w:lang w:eastAsia="zh-CN"/>
        </w:rPr>
        <w:t>ayer</w:t>
      </w:r>
      <w:r w:rsidRPr="00867082">
        <w:rPr>
          <w:rFonts w:eastAsia="宋体"/>
          <w:b/>
          <w:i/>
          <w:lang w:eastAsia="zh-CN"/>
        </w:rPr>
        <w:t xml:space="preserve"> signaling can be used for data collection for training.</w:t>
      </w:r>
    </w:p>
    <w:p w14:paraId="49FF47ED" w14:textId="0BC67709" w:rsidR="006C72F3" w:rsidRDefault="006C72F3" w:rsidP="006C72F3">
      <w:pPr>
        <w:pStyle w:val="a3"/>
        <w:widowControl w:val="0"/>
        <w:rPr>
          <w:b/>
          <w:i/>
          <w:sz w:val="22"/>
          <w:lang w:eastAsia="zh-CN"/>
        </w:rPr>
      </w:pPr>
      <w:r w:rsidRPr="00C416C2">
        <w:rPr>
          <w:b/>
          <w:i/>
          <w:sz w:val="22"/>
          <w:lang w:eastAsia="zh-CN"/>
        </w:rPr>
        <w:t xml:space="preserve">Proposal </w:t>
      </w:r>
      <w:r>
        <w:rPr>
          <w:b/>
          <w:i/>
          <w:sz w:val="22"/>
          <w:lang w:eastAsia="zh-CN"/>
        </w:rPr>
        <w:t>5</w:t>
      </w:r>
      <w:r w:rsidRPr="00C416C2">
        <w:rPr>
          <w:b/>
          <w:i/>
          <w:iCs/>
          <w:sz w:val="22"/>
          <w:lang w:eastAsia="zh-CN"/>
        </w:rPr>
        <w:t xml:space="preserve">: </w:t>
      </w:r>
      <w:r w:rsidRPr="00C416C2">
        <w:rPr>
          <w:b/>
          <w:i/>
          <w:sz w:val="22"/>
          <w:lang w:eastAsia="zh-CN"/>
        </w:rPr>
        <w:t xml:space="preserve">For BM-Case1 and BM-Case2 with a network-side AI/ML model, </w:t>
      </w:r>
      <w:r w:rsidRPr="00C95810">
        <w:rPr>
          <w:b/>
          <w:i/>
          <w:sz w:val="22"/>
          <w:lang w:eastAsia="zh-CN"/>
        </w:rPr>
        <w:t>larger quantization step(s) should not be considered</w:t>
      </w:r>
      <w:r>
        <w:rPr>
          <w:b/>
          <w:i/>
          <w:sz w:val="22"/>
          <w:lang w:eastAsia="zh-CN"/>
        </w:rPr>
        <w:t xml:space="preserve"> at least for model inference</w:t>
      </w:r>
      <w:r w:rsidRPr="00C416C2">
        <w:rPr>
          <w:b/>
          <w:i/>
          <w:sz w:val="22"/>
          <w:lang w:eastAsia="zh-CN"/>
        </w:rPr>
        <w:t>.</w:t>
      </w:r>
    </w:p>
    <w:p w14:paraId="5E604ECA" w14:textId="404DDE19" w:rsidR="00D23784" w:rsidRPr="009C15D0" w:rsidRDefault="00D23784" w:rsidP="00D23784">
      <w:pPr>
        <w:rPr>
          <w:rFonts w:eastAsia="MS Mincho"/>
          <w:b/>
          <w:i/>
          <w:lang w:val="en-GB" w:eastAsia="ja-JP"/>
        </w:rPr>
      </w:pPr>
      <w:r w:rsidRPr="00673768">
        <w:rPr>
          <w:b/>
          <w:i/>
          <w:lang w:eastAsia="zh-CN"/>
        </w:rPr>
        <w:t xml:space="preserve">Proposal </w:t>
      </w:r>
      <w:r w:rsidR="00D64A28">
        <w:rPr>
          <w:b/>
          <w:i/>
          <w:lang w:eastAsia="zh-CN"/>
        </w:rPr>
        <w:t>6</w:t>
      </w:r>
      <w:r w:rsidRPr="00673768">
        <w:rPr>
          <w:b/>
          <w:i/>
          <w:lang w:eastAsia="zh-CN"/>
        </w:rPr>
        <w:t>: For BM-Case2</w:t>
      </w:r>
      <w:r w:rsidRPr="00673768">
        <w:rPr>
          <w:b/>
          <w:i/>
        </w:rPr>
        <w:t>,</w:t>
      </w:r>
      <w:r>
        <w:rPr>
          <w:b/>
          <w:i/>
        </w:rPr>
        <w:t xml:space="preserve"> TCI indication framework should be reused by</w:t>
      </w:r>
      <w:r w:rsidRPr="00673768">
        <w:rPr>
          <w:b/>
          <w:i/>
        </w:rPr>
        <w:t xml:space="preserve"> </w:t>
      </w:r>
      <w:r w:rsidRPr="00673768">
        <w:rPr>
          <w:b/>
          <w:i/>
          <w:lang w:eastAsia="zh-CN"/>
        </w:rPr>
        <w:t>gNB</w:t>
      </w:r>
      <w:r>
        <w:rPr>
          <w:b/>
          <w:i/>
          <w:lang w:eastAsia="zh-CN"/>
        </w:rPr>
        <w:t>, e.g., beams from multiple time instance</w:t>
      </w:r>
      <w:r w:rsidRPr="00673768">
        <w:rPr>
          <w:b/>
          <w:i/>
          <w:lang w:eastAsia="zh-CN"/>
        </w:rPr>
        <w:t xml:space="preserve"> can </w:t>
      </w:r>
      <w:r>
        <w:rPr>
          <w:b/>
          <w:i/>
          <w:lang w:eastAsia="zh-CN"/>
        </w:rPr>
        <w:t>be</w:t>
      </w:r>
      <w:r w:rsidRPr="00673768">
        <w:rPr>
          <w:b/>
          <w:i/>
          <w:lang w:eastAsia="zh-CN"/>
        </w:rPr>
        <w:t xml:space="preserve"> indicate</w:t>
      </w:r>
      <w:r>
        <w:rPr>
          <w:b/>
          <w:i/>
          <w:lang w:eastAsia="zh-CN"/>
        </w:rPr>
        <w:t>d</w:t>
      </w:r>
      <w:r w:rsidRPr="00673768">
        <w:rPr>
          <w:b/>
          <w:i/>
          <w:lang w:eastAsia="zh-CN"/>
        </w:rPr>
        <w:t xml:space="preserve"> </w:t>
      </w:r>
      <w:r>
        <w:rPr>
          <w:b/>
          <w:i/>
          <w:lang w:eastAsia="zh-CN"/>
        </w:rPr>
        <w:t>to</w:t>
      </w:r>
      <w:r w:rsidRPr="00673768">
        <w:rPr>
          <w:b/>
          <w:i/>
          <w:lang w:eastAsia="zh-CN"/>
        </w:rPr>
        <w:t xml:space="preserve"> UE</w:t>
      </w:r>
      <w:r>
        <w:rPr>
          <w:b/>
          <w:i/>
          <w:lang w:eastAsia="zh-CN"/>
        </w:rPr>
        <w:t xml:space="preserve"> by multiple beam indications respectively</w:t>
      </w:r>
      <w:r w:rsidRPr="00673768">
        <w:rPr>
          <w:rFonts w:eastAsia="宋体"/>
          <w:b/>
          <w:i/>
          <w:lang w:val="en-GB" w:eastAsia="ja-JP"/>
        </w:rPr>
        <w:t>.</w:t>
      </w:r>
    </w:p>
    <w:p w14:paraId="4165E95D" w14:textId="01E50004" w:rsidR="005A47AC" w:rsidRPr="00703CBC" w:rsidRDefault="005A47AC" w:rsidP="005A47AC">
      <w:pPr>
        <w:pStyle w:val="a3"/>
        <w:widowControl w:val="0"/>
        <w:rPr>
          <w:b/>
          <w:i/>
          <w:sz w:val="22"/>
          <w:szCs w:val="22"/>
          <w:lang w:val="en-GB" w:eastAsia="zh-CN"/>
        </w:rPr>
      </w:pPr>
      <w:r w:rsidRPr="00703CBC">
        <w:rPr>
          <w:b/>
          <w:i/>
          <w:sz w:val="22"/>
          <w:szCs w:val="22"/>
          <w:lang w:eastAsia="zh-CN"/>
        </w:rPr>
        <w:t xml:space="preserve">Proposal </w:t>
      </w:r>
      <w:r w:rsidR="00D64A28">
        <w:rPr>
          <w:b/>
          <w:i/>
          <w:sz w:val="22"/>
          <w:szCs w:val="22"/>
          <w:lang w:eastAsia="zh-CN"/>
        </w:rPr>
        <w:t>7</w:t>
      </w:r>
      <w:r w:rsidRPr="00703CBC">
        <w:rPr>
          <w:b/>
          <w:i/>
          <w:iCs/>
          <w:sz w:val="22"/>
          <w:szCs w:val="22"/>
          <w:lang w:eastAsia="zh-CN"/>
        </w:rPr>
        <w:t xml:space="preserve">: </w:t>
      </w:r>
      <w:r w:rsidRPr="00703CBC">
        <w:rPr>
          <w:b/>
          <w:i/>
          <w:sz w:val="22"/>
          <w:szCs w:val="22"/>
          <w:lang w:eastAsia="zh-CN"/>
        </w:rPr>
        <w:t>For BM-Case 1 and BM-Case 2, support UE to report the measurement results of up to 16 beams in one reporting instance.</w:t>
      </w:r>
    </w:p>
    <w:p w14:paraId="3AAA565B" w14:textId="74EF2595" w:rsidR="005A47AC" w:rsidRDefault="005A47AC" w:rsidP="005A47AC">
      <w:pPr>
        <w:rPr>
          <w:b/>
          <w:i/>
          <w:lang w:eastAsia="zh-CN"/>
        </w:rPr>
      </w:pPr>
      <w:r w:rsidRPr="005E3096">
        <w:rPr>
          <w:b/>
          <w:i/>
          <w:lang w:eastAsia="zh-CN"/>
        </w:rPr>
        <w:t>Proposal</w:t>
      </w:r>
      <w:r>
        <w:rPr>
          <w:b/>
          <w:i/>
          <w:lang w:eastAsia="zh-CN"/>
        </w:rPr>
        <w:t xml:space="preserve"> </w:t>
      </w:r>
      <w:r w:rsidR="00D64A28">
        <w:rPr>
          <w:b/>
          <w:i/>
          <w:lang w:eastAsia="zh-CN"/>
        </w:rPr>
        <w:t>8</w:t>
      </w:r>
      <w:r w:rsidRPr="005E3096">
        <w:rPr>
          <w:b/>
          <w:i/>
          <w:lang w:eastAsia="zh-CN"/>
        </w:rPr>
        <w:t xml:space="preserve">: </w:t>
      </w:r>
      <w:r>
        <w:rPr>
          <w:b/>
          <w:i/>
          <w:lang w:eastAsia="zh-CN"/>
        </w:rPr>
        <w:t>R</w:t>
      </w:r>
      <w:r w:rsidRPr="007C3FC4">
        <w:rPr>
          <w:b/>
          <w:i/>
          <w:lang w:eastAsia="zh-CN"/>
        </w:rPr>
        <w:t>eporting multiple past time instances in one reporting instance for BM-Case2 is not needed.</w:t>
      </w:r>
    </w:p>
    <w:p w14:paraId="7B00418C" w14:textId="2D1A8F76" w:rsidR="00673768" w:rsidRDefault="005A47AC" w:rsidP="00027F8C">
      <w:pPr>
        <w:rPr>
          <w:rFonts w:eastAsia="宋体"/>
          <w:b/>
          <w:i/>
          <w:lang w:val="en-GB" w:eastAsia="ja-JP"/>
        </w:rPr>
      </w:pPr>
      <w:r w:rsidRPr="005E3096">
        <w:rPr>
          <w:b/>
          <w:i/>
          <w:lang w:eastAsia="zh-CN"/>
        </w:rPr>
        <w:t>Proposal</w:t>
      </w:r>
      <w:r w:rsidRPr="0002495F">
        <w:rPr>
          <w:b/>
          <w:i/>
          <w:lang w:eastAsia="zh-CN"/>
        </w:rPr>
        <w:t xml:space="preserve"> </w:t>
      </w:r>
      <w:r w:rsidR="00D64A28">
        <w:rPr>
          <w:b/>
          <w:i/>
          <w:lang w:eastAsia="zh-CN"/>
        </w:rPr>
        <w:t>9</w:t>
      </w:r>
      <w:r w:rsidRPr="005E3096">
        <w:rPr>
          <w:b/>
          <w:i/>
          <w:lang w:eastAsia="zh-CN"/>
        </w:rPr>
        <w:t>: For BM-Case</w:t>
      </w:r>
      <w:r>
        <w:rPr>
          <w:b/>
          <w:i/>
          <w:lang w:eastAsia="zh-CN"/>
        </w:rPr>
        <w:t>2</w:t>
      </w:r>
      <w:r w:rsidRPr="005E3096">
        <w:rPr>
          <w:b/>
          <w:i/>
          <w:lang w:eastAsia="zh-CN"/>
        </w:rPr>
        <w:t xml:space="preserve">, </w:t>
      </w:r>
      <w:r w:rsidRPr="005E5409">
        <w:rPr>
          <w:b/>
          <w:i/>
          <w:lang w:eastAsia="zh-CN"/>
        </w:rPr>
        <w:t xml:space="preserve">implicit report of time information </w:t>
      </w:r>
      <w:r>
        <w:rPr>
          <w:b/>
          <w:i/>
          <w:lang w:eastAsia="zh-CN"/>
        </w:rPr>
        <w:t>should</w:t>
      </w:r>
      <w:r w:rsidRPr="005E5409">
        <w:rPr>
          <w:b/>
          <w:i/>
          <w:lang w:eastAsia="zh-CN"/>
        </w:rPr>
        <w:t xml:space="preserve"> be </w:t>
      </w:r>
      <w:r w:rsidR="0086666A">
        <w:rPr>
          <w:b/>
          <w:i/>
          <w:lang w:eastAsia="zh-CN"/>
        </w:rPr>
        <w:t>support</w:t>
      </w:r>
      <w:r>
        <w:rPr>
          <w:b/>
          <w:i/>
          <w:lang w:eastAsia="zh-CN"/>
        </w:rPr>
        <w:t>ed</w:t>
      </w:r>
      <w:r w:rsidRPr="00D14B44">
        <w:rPr>
          <w:rFonts w:eastAsia="宋体"/>
          <w:b/>
          <w:i/>
          <w:lang w:val="en-GB" w:eastAsia="ja-JP"/>
        </w:rPr>
        <w:t>.</w:t>
      </w:r>
    </w:p>
    <w:p w14:paraId="60A4FEA6" w14:textId="2F44F552" w:rsidR="006C72F3" w:rsidRPr="002912C9" w:rsidRDefault="006C72F3" w:rsidP="006C72F3">
      <w:pPr>
        <w:rPr>
          <w:b/>
          <w:i/>
          <w:lang w:eastAsia="zh-CN"/>
        </w:rPr>
      </w:pPr>
      <w:r w:rsidRPr="002912C9">
        <w:rPr>
          <w:b/>
          <w:i/>
          <w:lang w:eastAsia="zh-CN"/>
        </w:rPr>
        <w:t>Proposal 1</w:t>
      </w:r>
      <w:r w:rsidR="00D64A28">
        <w:rPr>
          <w:b/>
          <w:i/>
          <w:lang w:eastAsia="zh-CN"/>
        </w:rPr>
        <w:t>0</w:t>
      </w:r>
      <w:r w:rsidRPr="002912C9">
        <w:rPr>
          <w:b/>
          <w:i/>
          <w:lang w:eastAsia="zh-CN"/>
        </w:rPr>
        <w:t xml:space="preserve">: For </w:t>
      </w:r>
      <w:r w:rsidRPr="005E3096">
        <w:rPr>
          <w:b/>
          <w:i/>
          <w:lang w:eastAsia="zh-CN"/>
        </w:rPr>
        <w:t>BM-Case</w:t>
      </w:r>
      <w:r>
        <w:rPr>
          <w:b/>
          <w:i/>
          <w:lang w:eastAsia="zh-CN"/>
        </w:rPr>
        <w:t xml:space="preserve">2 </w:t>
      </w:r>
      <w:r w:rsidRPr="00C416C2">
        <w:rPr>
          <w:b/>
          <w:i/>
          <w:lang w:eastAsia="zh-CN"/>
        </w:rPr>
        <w:t xml:space="preserve">with a </w:t>
      </w:r>
      <w:r>
        <w:rPr>
          <w:b/>
          <w:i/>
          <w:lang w:eastAsia="zh-CN"/>
        </w:rPr>
        <w:t>UE</w:t>
      </w:r>
      <w:r w:rsidRPr="00C416C2">
        <w:rPr>
          <w:b/>
          <w:i/>
          <w:lang w:eastAsia="zh-CN"/>
        </w:rPr>
        <w:t>-side AI/ML model</w:t>
      </w:r>
      <w:r w:rsidRPr="005E3096">
        <w:rPr>
          <w:b/>
          <w:i/>
          <w:lang w:eastAsia="zh-CN"/>
        </w:rPr>
        <w:t>,</w:t>
      </w:r>
      <w:r w:rsidRPr="002912C9">
        <w:rPr>
          <w:b/>
          <w:i/>
          <w:lang w:eastAsia="zh-CN"/>
        </w:rPr>
        <w:t xml:space="preserve"> </w:t>
      </w:r>
      <w:r>
        <w:rPr>
          <w:b/>
          <w:i/>
          <w:lang w:eastAsia="zh-CN"/>
        </w:rPr>
        <w:t>the number of reported beams</w:t>
      </w:r>
      <w:r w:rsidRPr="002912C9">
        <w:rPr>
          <w:b/>
          <w:i/>
          <w:lang w:eastAsia="zh-CN"/>
        </w:rPr>
        <w:t xml:space="preserve"> can adaptively selected</w:t>
      </w:r>
      <w:r>
        <w:rPr>
          <w:b/>
          <w:i/>
          <w:lang w:eastAsia="zh-CN"/>
        </w:rPr>
        <w:t xml:space="preserve"> by UE</w:t>
      </w:r>
      <w:r w:rsidRPr="002912C9">
        <w:rPr>
          <w:b/>
          <w:i/>
          <w:lang w:eastAsia="zh-CN"/>
        </w:rPr>
        <w:t xml:space="preserve"> for each N instance </w:t>
      </w:r>
    </w:p>
    <w:p w14:paraId="3DEC040B" w14:textId="77777777" w:rsidR="00F61F4C" w:rsidRPr="00F61F4C" w:rsidRDefault="00F61F4C" w:rsidP="00F61F4C">
      <w:pPr>
        <w:rPr>
          <w:b/>
          <w:i/>
          <w:iCs/>
          <w:lang w:eastAsia="zh-CN"/>
        </w:rPr>
      </w:pPr>
      <w:r w:rsidRPr="00F61F4C">
        <w:rPr>
          <w:b/>
          <w:i/>
          <w:iCs/>
          <w:lang w:eastAsia="zh-CN"/>
        </w:rPr>
        <w:t>Proposal 11: support Alt.2 for Option 2 (UE-assisted performance monitoring)</w:t>
      </w:r>
    </w:p>
    <w:p w14:paraId="49539AAE" w14:textId="5FEAC379" w:rsidR="007510D5" w:rsidRPr="006A4D84" w:rsidRDefault="005230D4" w:rsidP="007510D5">
      <w:pPr>
        <w:rPr>
          <w:b/>
          <w:i/>
        </w:rPr>
      </w:pPr>
      <w:r w:rsidRPr="00E82E90">
        <w:rPr>
          <w:b/>
          <w:i/>
          <w:lang w:eastAsia="zh-CN"/>
        </w:rPr>
        <w:lastRenderedPageBreak/>
        <w:t>Proposal 1</w:t>
      </w:r>
      <w:r w:rsidR="00F61F4C">
        <w:rPr>
          <w:b/>
          <w:i/>
          <w:lang w:eastAsia="zh-CN"/>
        </w:rPr>
        <w:t>2</w:t>
      </w:r>
      <w:r w:rsidRPr="00E82E90">
        <w:rPr>
          <w:b/>
          <w:i/>
          <w:lang w:eastAsia="zh-CN"/>
        </w:rPr>
        <w:t>:</w:t>
      </w:r>
      <w:r w:rsidRPr="00E82E90">
        <w:rPr>
          <w:b/>
          <w:i/>
        </w:rPr>
        <w:t xml:space="preserve"> For inference for UE-side models, to ensure consistency bet</w:t>
      </w:r>
      <w:r>
        <w:rPr>
          <w:b/>
          <w:i/>
        </w:rPr>
        <w:t>we</w:t>
      </w:r>
      <w:r w:rsidR="002D07EE">
        <w:rPr>
          <w:b/>
          <w:i/>
        </w:rPr>
        <w:t xml:space="preserve">en training and inference, </w:t>
      </w:r>
      <w:r>
        <w:rPr>
          <w:b/>
          <w:i/>
        </w:rPr>
        <w:t>option 1 should be considered.</w:t>
      </w:r>
    </w:p>
    <w:p w14:paraId="40A9144A" w14:textId="77777777" w:rsidR="00673768" w:rsidRPr="007510D5" w:rsidRDefault="00673768" w:rsidP="00027F8C">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0C2CA385" w14:textId="77777777" w:rsidR="009545D9" w:rsidRDefault="009545D9" w:rsidP="005F3542">
      <w:pPr>
        <w:pStyle w:val="af3"/>
        <w:numPr>
          <w:ilvl w:val="0"/>
          <w:numId w:val="13"/>
        </w:numPr>
        <w:ind w:firstLineChars="0"/>
      </w:pPr>
      <w:r>
        <w:t xml:space="preserve">RP-234039, </w:t>
      </w:r>
      <w:r w:rsidRPr="00FC7C5F">
        <w:t>New WID on Artificial Intelligence (AI)/Machine Learning (ML) for NR Air Interface</w:t>
      </w:r>
    </w:p>
    <w:p w14:paraId="4DCAF041" w14:textId="7352781E" w:rsidR="00012626" w:rsidRDefault="009545D9" w:rsidP="005F3542">
      <w:pPr>
        <w:pStyle w:val="af3"/>
        <w:numPr>
          <w:ilvl w:val="0"/>
          <w:numId w:val="13"/>
        </w:numPr>
        <w:ind w:firstLineChars="0"/>
      </w:pPr>
      <w:r w:rsidRPr="00FC7C5F">
        <w:t>TR38.843</w:t>
      </w:r>
      <w:r>
        <w:t xml:space="preserve"> V2.0.1</w:t>
      </w:r>
      <w:r w:rsidRPr="00FC7C5F">
        <w:t xml:space="preserve">, </w:t>
      </w:r>
      <w:bookmarkStart w:id="8" w:name="specTitle"/>
      <w:r w:rsidRPr="00FC7C5F">
        <w:t>Study on Artificial Intelligence (AI)/Machine Learning (ML) for NR air interface</w:t>
      </w:r>
      <w:bookmarkEnd w:id="8"/>
    </w:p>
    <w:p w14:paraId="098D1F6E" w14:textId="77777777" w:rsidR="00A94100" w:rsidRPr="0051519C" w:rsidRDefault="00A94100" w:rsidP="00A94100">
      <w:pPr>
        <w:pStyle w:val="af3"/>
        <w:numPr>
          <w:ilvl w:val="0"/>
          <w:numId w:val="13"/>
        </w:numPr>
        <w:ind w:firstLineChars="0"/>
      </w:pPr>
      <w:r w:rsidRPr="00B20198">
        <w:t>Chair notes RAN1#11</w:t>
      </w:r>
      <w:r>
        <w:t>8 eom</w:t>
      </w:r>
    </w:p>
    <w:p w14:paraId="1CA98A1C" w14:textId="072DE736" w:rsidR="00A94100" w:rsidRDefault="00A94100" w:rsidP="00A94100">
      <w:pPr>
        <w:pStyle w:val="af3"/>
        <w:numPr>
          <w:ilvl w:val="0"/>
          <w:numId w:val="13"/>
        </w:numPr>
        <w:ind w:firstLineChars="0"/>
      </w:pPr>
      <w:r w:rsidRPr="00B20198">
        <w:t>Chair notes RAN1#11</w:t>
      </w:r>
      <w:r>
        <w:t>7 eom</w:t>
      </w:r>
    </w:p>
    <w:p w14:paraId="070BB5B9" w14:textId="368E8BB5" w:rsidR="007379AD" w:rsidRPr="0051519C" w:rsidRDefault="007379AD" w:rsidP="007379AD">
      <w:pPr>
        <w:pStyle w:val="af3"/>
        <w:numPr>
          <w:ilvl w:val="0"/>
          <w:numId w:val="13"/>
        </w:numPr>
        <w:ind w:firstLineChars="0"/>
      </w:pPr>
      <w:r w:rsidRPr="007379AD">
        <w:t>R1-2407324</w:t>
      </w:r>
      <w:r>
        <w:t xml:space="preserve"> </w:t>
      </w:r>
      <w:r w:rsidRPr="007379AD">
        <w:t>FL summary #4 for AI/ML in beam management</w:t>
      </w:r>
    </w:p>
    <w:p w14:paraId="388DB680" w14:textId="709B040F" w:rsidR="006B217A" w:rsidRDefault="006B217A" w:rsidP="006B217A">
      <w:pPr>
        <w:pStyle w:val="af3"/>
        <w:numPr>
          <w:ilvl w:val="0"/>
          <w:numId w:val="13"/>
        </w:numPr>
        <w:ind w:firstLineChars="0"/>
      </w:pPr>
      <w:r w:rsidRPr="00B20198">
        <w:t>Chair notes RAN1#116bis eom2</w:t>
      </w:r>
    </w:p>
    <w:p w14:paraId="52C26EE8" w14:textId="77777777" w:rsidR="00BA6674" w:rsidRDefault="00BA6674" w:rsidP="00BA6674">
      <w:pPr>
        <w:pStyle w:val="af3"/>
        <w:ind w:left="420" w:firstLineChars="0" w:firstLine="0"/>
      </w:pPr>
    </w:p>
    <w:sectPr w:rsidR="00BA66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04E106" w14:textId="77777777" w:rsidR="00DF6B57" w:rsidRDefault="00DF6B57">
      <w:r>
        <w:separator/>
      </w:r>
    </w:p>
  </w:endnote>
  <w:endnote w:type="continuationSeparator" w:id="0">
    <w:p w14:paraId="6F680095" w14:textId="77777777" w:rsidR="00DF6B57" w:rsidRDefault="00DF6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C74C6" w14:textId="77777777" w:rsidR="00DF6B57" w:rsidRDefault="00DF6B57">
      <w:r>
        <w:separator/>
      </w:r>
    </w:p>
  </w:footnote>
  <w:footnote w:type="continuationSeparator" w:id="0">
    <w:p w14:paraId="04C7F439" w14:textId="77777777" w:rsidR="00DF6B57" w:rsidRDefault="00DF6B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 w15:restartNumberingAfterBreak="0">
    <w:nsid w:val="11232C93"/>
    <w:multiLevelType w:val="hybridMultilevel"/>
    <w:tmpl w:val="92D6BCF0"/>
    <w:lvl w:ilvl="0" w:tplc="8E68D6A4">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E3E5D"/>
    <w:multiLevelType w:val="hybridMultilevel"/>
    <w:tmpl w:val="7B26D7D0"/>
    <w:lvl w:ilvl="0" w:tplc="E946DEAE">
      <w:start w:val="8"/>
      <w:numFmt w:val="bullet"/>
      <w:lvlText w:val="-"/>
      <w:lvlJc w:val="left"/>
      <w:pPr>
        <w:ind w:left="420" w:hanging="420"/>
      </w:pPr>
      <w:rPr>
        <w:rFonts w:ascii="Calibri" w:eastAsia="Batang"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AD7F13"/>
    <w:multiLevelType w:val="hybridMultilevel"/>
    <w:tmpl w:val="CD8899D0"/>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F84E11"/>
    <w:multiLevelType w:val="hybridMultilevel"/>
    <w:tmpl w:val="3BC8E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456B2F"/>
    <w:multiLevelType w:val="hybridMultilevel"/>
    <w:tmpl w:val="70FCFCF4"/>
    <w:lvl w:ilvl="0" w:tplc="3F283404">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3AF2264"/>
    <w:multiLevelType w:val="hybridMultilevel"/>
    <w:tmpl w:val="DB1679BC"/>
    <w:lvl w:ilvl="0" w:tplc="6F4AA489">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4841A7"/>
    <w:multiLevelType w:val="hybridMultilevel"/>
    <w:tmpl w:val="C6A099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8C63BB"/>
    <w:multiLevelType w:val="hybridMultilevel"/>
    <w:tmpl w:val="EA4E5B0A"/>
    <w:lvl w:ilvl="0" w:tplc="8E68D6A4">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2D20CA"/>
    <w:multiLevelType w:val="hybridMultilevel"/>
    <w:tmpl w:val="1AF213B6"/>
    <w:lvl w:ilvl="0" w:tplc="A2FC136C">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9513C0"/>
    <w:multiLevelType w:val="multilevel"/>
    <w:tmpl w:val="4695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38D21C4"/>
    <w:multiLevelType w:val="multilevel"/>
    <w:tmpl w:val="992CBD1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2"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C01E7B"/>
    <w:multiLevelType w:val="hybridMultilevel"/>
    <w:tmpl w:val="6226D26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7C09F0"/>
    <w:multiLevelType w:val="hybridMultilevel"/>
    <w:tmpl w:val="1882A5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203A22"/>
    <w:multiLevelType w:val="hybridMultilevel"/>
    <w:tmpl w:val="E548B260"/>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44"/>
  </w:num>
  <w:num w:numId="3">
    <w:abstractNumId w:val="40"/>
  </w:num>
  <w:num w:numId="4">
    <w:abstractNumId w:val="41"/>
  </w:num>
  <w:num w:numId="5">
    <w:abstractNumId w:val="31"/>
  </w:num>
  <w:num w:numId="6">
    <w:abstractNumId w:val="25"/>
  </w:num>
  <w:num w:numId="7">
    <w:abstractNumId w:val="42"/>
  </w:num>
  <w:num w:numId="8">
    <w:abstractNumId w:val="38"/>
  </w:num>
  <w:num w:numId="9">
    <w:abstractNumId w:val="23"/>
  </w:num>
  <w:num w:numId="10">
    <w:abstractNumId w:val="35"/>
  </w:num>
  <w:num w:numId="11">
    <w:abstractNumId w:val="33"/>
  </w:num>
  <w:num w:numId="12">
    <w:abstractNumId w:val="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4"/>
  </w:num>
  <w:num w:numId="16">
    <w:abstractNumId w:val="16"/>
  </w:num>
  <w:num w:numId="17">
    <w:abstractNumId w:val="0"/>
  </w:num>
  <w:num w:numId="18">
    <w:abstractNumId w:val="8"/>
  </w:num>
  <w:num w:numId="19">
    <w:abstractNumId w:val="15"/>
  </w:num>
  <w:num w:numId="20">
    <w:abstractNumId w:val="5"/>
  </w:num>
  <w:num w:numId="21">
    <w:abstractNumId w:val="26"/>
  </w:num>
  <w:num w:numId="22">
    <w:abstractNumId w:val="10"/>
  </w:num>
  <w:num w:numId="23">
    <w:abstractNumId w:val="14"/>
  </w:num>
  <w:num w:numId="24">
    <w:abstractNumId w:val="30"/>
  </w:num>
  <w:num w:numId="25">
    <w:abstractNumId w:val="29"/>
  </w:num>
  <w:num w:numId="26">
    <w:abstractNumId w:val="20"/>
  </w:num>
  <w:num w:numId="27">
    <w:abstractNumId w:val="9"/>
  </w:num>
  <w:num w:numId="28">
    <w:abstractNumId w:val="18"/>
  </w:num>
  <w:num w:numId="29">
    <w:abstractNumId w:val="11"/>
  </w:num>
  <w:num w:numId="30">
    <w:abstractNumId w:val="4"/>
  </w:num>
  <w:num w:numId="31">
    <w:abstractNumId w:val="36"/>
  </w:num>
  <w:num w:numId="32">
    <w:abstractNumId w:val="13"/>
  </w:num>
  <w:num w:numId="33">
    <w:abstractNumId w:val="2"/>
  </w:num>
  <w:num w:numId="34">
    <w:abstractNumId w:val="24"/>
  </w:num>
  <w:num w:numId="35">
    <w:abstractNumId w:val="21"/>
  </w:num>
  <w:num w:numId="36">
    <w:abstractNumId w:val="6"/>
  </w:num>
  <w:num w:numId="37">
    <w:abstractNumId w:val="27"/>
  </w:num>
  <w:num w:numId="38">
    <w:abstractNumId w:val="19"/>
  </w:num>
  <w:num w:numId="39">
    <w:abstractNumId w:val="43"/>
  </w:num>
  <w:num w:numId="40">
    <w:abstractNumId w:val="7"/>
  </w:num>
  <w:num w:numId="41">
    <w:abstractNumId w:val="37"/>
  </w:num>
  <w:num w:numId="42">
    <w:abstractNumId w:val="17"/>
  </w:num>
  <w:num w:numId="43">
    <w:abstractNumId w:val="28"/>
  </w:num>
  <w:num w:numId="44">
    <w:abstractNumId w:val="3"/>
  </w:num>
  <w:num w:numId="45">
    <w:abstractNumId w:val="39"/>
  </w:num>
  <w:num w:numId="46">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B7B"/>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D"/>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989"/>
    <w:rsid w:val="00085AD6"/>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A14"/>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924"/>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4A"/>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7A9"/>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1A8"/>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39"/>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55F0"/>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83F"/>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406"/>
    <w:rsid w:val="00287814"/>
    <w:rsid w:val="00287868"/>
    <w:rsid w:val="002878F6"/>
    <w:rsid w:val="00287E19"/>
    <w:rsid w:val="00290013"/>
    <w:rsid w:val="002902A7"/>
    <w:rsid w:val="00290647"/>
    <w:rsid w:val="00290B3D"/>
    <w:rsid w:val="00290D06"/>
    <w:rsid w:val="002912C9"/>
    <w:rsid w:val="00291385"/>
    <w:rsid w:val="00291410"/>
    <w:rsid w:val="00291422"/>
    <w:rsid w:val="002918E4"/>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9CD"/>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7EE"/>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7B6"/>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E6"/>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CB"/>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861"/>
    <w:rsid w:val="00350C55"/>
    <w:rsid w:val="00350DB2"/>
    <w:rsid w:val="00350DDE"/>
    <w:rsid w:val="00351319"/>
    <w:rsid w:val="0035185D"/>
    <w:rsid w:val="00351980"/>
    <w:rsid w:val="003519A1"/>
    <w:rsid w:val="00351AE7"/>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37"/>
    <w:rsid w:val="003602E0"/>
    <w:rsid w:val="0036084D"/>
    <w:rsid w:val="00360C0F"/>
    <w:rsid w:val="00360D01"/>
    <w:rsid w:val="00360F1C"/>
    <w:rsid w:val="00361313"/>
    <w:rsid w:val="00361816"/>
    <w:rsid w:val="00361CC8"/>
    <w:rsid w:val="00362569"/>
    <w:rsid w:val="003626CD"/>
    <w:rsid w:val="00362C20"/>
    <w:rsid w:val="0036318B"/>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AE0"/>
    <w:rsid w:val="00390DE3"/>
    <w:rsid w:val="003911C0"/>
    <w:rsid w:val="00391914"/>
    <w:rsid w:val="003919E1"/>
    <w:rsid w:val="003919F3"/>
    <w:rsid w:val="00391B43"/>
    <w:rsid w:val="00391B66"/>
    <w:rsid w:val="00392220"/>
    <w:rsid w:val="003923E7"/>
    <w:rsid w:val="003925F0"/>
    <w:rsid w:val="00392958"/>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E3C"/>
    <w:rsid w:val="00397FC3"/>
    <w:rsid w:val="003A05BC"/>
    <w:rsid w:val="003A08EA"/>
    <w:rsid w:val="003A180F"/>
    <w:rsid w:val="003A18DD"/>
    <w:rsid w:val="003A1B54"/>
    <w:rsid w:val="003A20C8"/>
    <w:rsid w:val="003A210F"/>
    <w:rsid w:val="003A2596"/>
    <w:rsid w:val="003A263B"/>
    <w:rsid w:val="003A2833"/>
    <w:rsid w:val="003A2C29"/>
    <w:rsid w:val="003A2DBB"/>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362"/>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06B"/>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6B4"/>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7D1"/>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37F"/>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55BC"/>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19"/>
    <w:rsid w:val="00507073"/>
    <w:rsid w:val="005071FF"/>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0D4"/>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55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6F62"/>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6C5"/>
    <w:rsid w:val="005A276A"/>
    <w:rsid w:val="005A2971"/>
    <w:rsid w:val="005A2996"/>
    <w:rsid w:val="005A2A1E"/>
    <w:rsid w:val="005A2E2E"/>
    <w:rsid w:val="005A305E"/>
    <w:rsid w:val="005A30BB"/>
    <w:rsid w:val="005A3887"/>
    <w:rsid w:val="005A3B37"/>
    <w:rsid w:val="005A4237"/>
    <w:rsid w:val="005A47AC"/>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42"/>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EFE"/>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9BB"/>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0E08"/>
    <w:rsid w:val="006712C9"/>
    <w:rsid w:val="00671354"/>
    <w:rsid w:val="006713D1"/>
    <w:rsid w:val="006716DA"/>
    <w:rsid w:val="00671F43"/>
    <w:rsid w:val="0067254F"/>
    <w:rsid w:val="0067272C"/>
    <w:rsid w:val="006728ED"/>
    <w:rsid w:val="00672A83"/>
    <w:rsid w:val="006732B1"/>
    <w:rsid w:val="00673394"/>
    <w:rsid w:val="0067344C"/>
    <w:rsid w:val="00673768"/>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9"/>
    <w:rsid w:val="0067769A"/>
    <w:rsid w:val="006776EE"/>
    <w:rsid w:val="006777D8"/>
    <w:rsid w:val="00677942"/>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791"/>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4D84"/>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17A"/>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1F3"/>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2F3"/>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3B8"/>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CBC"/>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5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672"/>
    <w:rsid w:val="007318BF"/>
    <w:rsid w:val="00731BB1"/>
    <w:rsid w:val="00731E2F"/>
    <w:rsid w:val="00731E7C"/>
    <w:rsid w:val="0073276B"/>
    <w:rsid w:val="007327C6"/>
    <w:rsid w:val="007329EF"/>
    <w:rsid w:val="00732BB1"/>
    <w:rsid w:val="0073327A"/>
    <w:rsid w:val="00733306"/>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9AD"/>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5B9"/>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0D5"/>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87F0B"/>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2F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41"/>
    <w:rsid w:val="007B52CD"/>
    <w:rsid w:val="007B56BA"/>
    <w:rsid w:val="007B58F4"/>
    <w:rsid w:val="007B6222"/>
    <w:rsid w:val="007B6409"/>
    <w:rsid w:val="007B6D99"/>
    <w:rsid w:val="007B703C"/>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313"/>
    <w:rsid w:val="007F45DF"/>
    <w:rsid w:val="007F46C1"/>
    <w:rsid w:val="007F4C43"/>
    <w:rsid w:val="007F4D88"/>
    <w:rsid w:val="007F50E5"/>
    <w:rsid w:val="007F51B9"/>
    <w:rsid w:val="007F5224"/>
    <w:rsid w:val="007F5B5D"/>
    <w:rsid w:val="007F5D61"/>
    <w:rsid w:val="007F5EC1"/>
    <w:rsid w:val="007F5F00"/>
    <w:rsid w:val="007F622F"/>
    <w:rsid w:val="007F6880"/>
    <w:rsid w:val="007F698D"/>
    <w:rsid w:val="007F6C6B"/>
    <w:rsid w:val="007F6E17"/>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D33"/>
    <w:rsid w:val="008141D6"/>
    <w:rsid w:val="0081449A"/>
    <w:rsid w:val="00814565"/>
    <w:rsid w:val="00814801"/>
    <w:rsid w:val="00814A06"/>
    <w:rsid w:val="00814ED9"/>
    <w:rsid w:val="0081505C"/>
    <w:rsid w:val="008157C3"/>
    <w:rsid w:val="008157E8"/>
    <w:rsid w:val="0081581D"/>
    <w:rsid w:val="00816F50"/>
    <w:rsid w:val="008170D2"/>
    <w:rsid w:val="008171A3"/>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30"/>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6A"/>
    <w:rsid w:val="00866683"/>
    <w:rsid w:val="00866879"/>
    <w:rsid w:val="00866A8C"/>
    <w:rsid w:val="00866EB3"/>
    <w:rsid w:val="0086701A"/>
    <w:rsid w:val="00867082"/>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10CD"/>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4F38"/>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4A93"/>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3A9"/>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7B8"/>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32"/>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938"/>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5D9"/>
    <w:rsid w:val="00954BF4"/>
    <w:rsid w:val="00954D30"/>
    <w:rsid w:val="00954E3C"/>
    <w:rsid w:val="00954E40"/>
    <w:rsid w:val="009550E1"/>
    <w:rsid w:val="009552C5"/>
    <w:rsid w:val="0095568D"/>
    <w:rsid w:val="00955C0A"/>
    <w:rsid w:val="00955C4F"/>
    <w:rsid w:val="009566BD"/>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85"/>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5D0"/>
    <w:rsid w:val="009C19A9"/>
    <w:rsid w:val="009C1D84"/>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5FE0"/>
    <w:rsid w:val="009C60C0"/>
    <w:rsid w:val="009C62DA"/>
    <w:rsid w:val="009C6CA5"/>
    <w:rsid w:val="009C6D03"/>
    <w:rsid w:val="009C6F8D"/>
    <w:rsid w:val="009C7320"/>
    <w:rsid w:val="009C7340"/>
    <w:rsid w:val="009C7B83"/>
    <w:rsid w:val="009D02BE"/>
    <w:rsid w:val="009D02FB"/>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0EFB"/>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AA0"/>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0D"/>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C2A"/>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100"/>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AA4"/>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1B1"/>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412"/>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165"/>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28E"/>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198"/>
    <w:rsid w:val="00B20309"/>
    <w:rsid w:val="00B2038B"/>
    <w:rsid w:val="00B205D3"/>
    <w:rsid w:val="00B207DD"/>
    <w:rsid w:val="00B20D9B"/>
    <w:rsid w:val="00B20FF5"/>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2B0"/>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3B8"/>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4A5"/>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14A"/>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74"/>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57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398"/>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0A34"/>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80B"/>
    <w:rsid w:val="00BF3914"/>
    <w:rsid w:val="00BF397A"/>
    <w:rsid w:val="00BF39CD"/>
    <w:rsid w:val="00BF3B56"/>
    <w:rsid w:val="00BF3E3D"/>
    <w:rsid w:val="00BF402E"/>
    <w:rsid w:val="00BF4123"/>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F6"/>
    <w:rsid w:val="00C311C0"/>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85D"/>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47FF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B4"/>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8A"/>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2A8"/>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DAD"/>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10"/>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2C5"/>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1E7"/>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3784"/>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B64"/>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790"/>
    <w:rsid w:val="00D52F2E"/>
    <w:rsid w:val="00D5362B"/>
    <w:rsid w:val="00D537B3"/>
    <w:rsid w:val="00D53E2A"/>
    <w:rsid w:val="00D53E69"/>
    <w:rsid w:val="00D5416A"/>
    <w:rsid w:val="00D54202"/>
    <w:rsid w:val="00D54255"/>
    <w:rsid w:val="00D548F1"/>
    <w:rsid w:val="00D54F0E"/>
    <w:rsid w:val="00D54F9F"/>
    <w:rsid w:val="00D55072"/>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72"/>
    <w:rsid w:val="00D636D1"/>
    <w:rsid w:val="00D63735"/>
    <w:rsid w:val="00D637CA"/>
    <w:rsid w:val="00D63825"/>
    <w:rsid w:val="00D638B9"/>
    <w:rsid w:val="00D63B75"/>
    <w:rsid w:val="00D640EA"/>
    <w:rsid w:val="00D647CC"/>
    <w:rsid w:val="00D64A28"/>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45FC"/>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9DE"/>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9B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4D6"/>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B57"/>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82"/>
    <w:rsid w:val="00E03E8A"/>
    <w:rsid w:val="00E04022"/>
    <w:rsid w:val="00E040A1"/>
    <w:rsid w:val="00E04A95"/>
    <w:rsid w:val="00E04D2B"/>
    <w:rsid w:val="00E04F0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4B9"/>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723"/>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2E90"/>
    <w:rsid w:val="00E83032"/>
    <w:rsid w:val="00E833A7"/>
    <w:rsid w:val="00E834B1"/>
    <w:rsid w:val="00E83752"/>
    <w:rsid w:val="00E845CA"/>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67"/>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898"/>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131"/>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4C16"/>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07EE9"/>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68A"/>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0655"/>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4C"/>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6C8"/>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685"/>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D63672"/>
    <w:pPr>
      <w:keepNext/>
      <w:numPr>
        <w:ilvl w:val="2"/>
        <w:numId w:val="5"/>
      </w:numPr>
      <w:spacing w:before="120"/>
      <w:outlineLvl w:val="2"/>
    </w:pPr>
    <w:rPr>
      <w:b/>
      <w:sz w:val="24"/>
      <w:lang w:val="en-GB"/>
    </w:rPr>
  </w:style>
  <w:style w:type="paragraph" w:styleId="40">
    <w:name w:val="heading 4"/>
    <w:aliases w:val="H4,h4,H41,h41,H42,h42,H43,h43,H411,h411,H421,h421,H44,h44,H412,h412,H422,h422,H431,h431,H45,h45,H413,h413,H423,h423,H432,h432,H46,h46,H47,h47,Memo Heading 4,heading 4,Memo Heading 5"/>
    <w:basedOn w:val="a"/>
    <w:next w:val="a"/>
    <w:link w:val="41"/>
    <w:qFormat/>
    <w:rsid w:val="00D63672"/>
    <w:pPr>
      <w:keepNext/>
      <w:numPr>
        <w:ilvl w:val="3"/>
        <w:numId w:val="5"/>
      </w:numPr>
      <w:spacing w:before="240" w:after="60"/>
      <w:outlineLvl w:val="3"/>
    </w:pPr>
    <w:rPr>
      <w:b/>
      <w:bCs/>
      <w:szCs w:val="28"/>
    </w:rPr>
  </w:style>
  <w:style w:type="paragraph" w:styleId="50">
    <w:name w:val="heading 5"/>
    <w:aliases w:val="h5,Heading5"/>
    <w:basedOn w:val="a"/>
    <w:next w:val="a"/>
    <w:link w:val="51"/>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D63672"/>
    <w:rPr>
      <w:b/>
      <w:sz w:val="24"/>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1">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qFormat/>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styleId="2">
    <w:name w:val="List Bullet 2"/>
    <w:basedOn w:val="a"/>
    <w:rsid w:val="009545D9"/>
    <w:pPr>
      <w:numPr>
        <w:numId w:val="12"/>
      </w:numPr>
      <w:tabs>
        <w:tab w:val="clear" w:pos="643"/>
      </w:tabs>
      <w:autoSpaceDE/>
      <w:autoSpaceDN/>
      <w:adjustRightInd/>
      <w:snapToGrid/>
      <w:spacing w:after="180"/>
      <w:ind w:left="720"/>
      <w:contextualSpacing/>
      <w:jc w:val="left"/>
    </w:pPr>
    <w:rPr>
      <w:rFonts w:eastAsia="MS Mincho"/>
      <w:sz w:val="20"/>
      <w:szCs w:val="20"/>
      <w:lang w:val="en-GB"/>
    </w:rPr>
  </w:style>
  <w:style w:type="paragraph" w:customStyle="1" w:styleId="NO">
    <w:name w:val="NO"/>
    <w:basedOn w:val="a"/>
    <w:link w:val="NOChar"/>
    <w:qFormat/>
    <w:rsid w:val="002A09CD"/>
    <w:pPr>
      <w:keepLines/>
      <w:autoSpaceDE/>
      <w:autoSpaceDN/>
      <w:adjustRightInd/>
      <w:snapToGrid/>
      <w:spacing w:after="180"/>
      <w:ind w:left="1135" w:hanging="851"/>
      <w:jc w:val="left"/>
    </w:pPr>
    <w:rPr>
      <w:rFonts w:eastAsia="MS Mincho"/>
      <w:sz w:val="20"/>
      <w:szCs w:val="20"/>
      <w:lang w:val="en-GB"/>
    </w:rPr>
  </w:style>
  <w:style w:type="paragraph" w:customStyle="1" w:styleId="TAL">
    <w:name w:val="TAL"/>
    <w:basedOn w:val="a"/>
    <w:link w:val="TALCar"/>
    <w:qFormat/>
    <w:rsid w:val="002A09CD"/>
    <w:pPr>
      <w:keepNext/>
      <w:keepLines/>
      <w:autoSpaceDE/>
      <w:autoSpaceDN/>
      <w:adjustRightInd/>
      <w:snapToGrid/>
      <w:spacing w:after="0"/>
      <w:jc w:val="left"/>
    </w:pPr>
    <w:rPr>
      <w:rFonts w:ascii="Arial" w:eastAsia="MS Mincho" w:hAnsi="Arial"/>
      <w:sz w:val="18"/>
      <w:szCs w:val="20"/>
      <w:lang w:val="en-GB"/>
    </w:rPr>
  </w:style>
  <w:style w:type="character" w:customStyle="1" w:styleId="TALCar">
    <w:name w:val="TAL Car"/>
    <w:link w:val="TAL"/>
    <w:locked/>
    <w:rsid w:val="002A09CD"/>
    <w:rPr>
      <w:rFonts w:ascii="Arial" w:eastAsia="MS Mincho" w:hAnsi="Arial"/>
      <w:sz w:val="18"/>
      <w:lang w:val="en-GB" w:eastAsia="en-US"/>
    </w:rPr>
  </w:style>
  <w:style w:type="character" w:customStyle="1" w:styleId="NOChar">
    <w:name w:val="NO Char"/>
    <w:link w:val="NO"/>
    <w:qFormat/>
    <w:rsid w:val="002A09CD"/>
    <w:rPr>
      <w:rFonts w:eastAsia="MS Mincho"/>
      <w:lang w:val="en-GB" w:eastAsia="en-US"/>
    </w:rPr>
  </w:style>
  <w:style w:type="paragraph" w:styleId="5">
    <w:name w:val="List Bullet 5"/>
    <w:basedOn w:val="a"/>
    <w:rsid w:val="00287406"/>
    <w:pPr>
      <w:numPr>
        <w:numId w:val="17"/>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Default">
    <w:name w:val="Default"/>
    <w:rsid w:val="00787F0B"/>
    <w:pPr>
      <w:widowControl w:val="0"/>
      <w:autoSpaceDE w:val="0"/>
      <w:autoSpaceDN w:val="0"/>
      <w:adjustRightInd w:val="0"/>
    </w:pPr>
    <w:rPr>
      <w:rFonts w:ascii="Courier New" w:hAnsi="Courier New" w:cs="Courier New"/>
      <w:color w:val="000000"/>
      <w:sz w:val="24"/>
      <w:szCs w:val="24"/>
    </w:rPr>
  </w:style>
  <w:style w:type="paragraph" w:customStyle="1" w:styleId="52">
    <w:name w:val="标题5"/>
    <w:basedOn w:val="50"/>
    <w:link w:val="53"/>
    <w:qFormat/>
    <w:rsid w:val="00D63672"/>
    <w:rPr>
      <w:lang w:val="en-GB" w:eastAsia="zh-CN"/>
    </w:rPr>
  </w:style>
  <w:style w:type="paragraph" w:customStyle="1" w:styleId="4">
    <w:name w:val="标题4"/>
    <w:basedOn w:val="a"/>
    <w:next w:val="a"/>
    <w:link w:val="43"/>
    <w:qFormat/>
    <w:rsid w:val="00D63672"/>
    <w:pPr>
      <w:numPr>
        <w:numId w:val="34"/>
      </w:numPr>
      <w:outlineLvl w:val="3"/>
    </w:pPr>
  </w:style>
  <w:style w:type="character" w:customStyle="1" w:styleId="51">
    <w:name w:val="标题 5 字符"/>
    <w:aliases w:val="h5 字符,Heading5 字符"/>
    <w:basedOn w:val="a0"/>
    <w:link w:val="50"/>
    <w:rsid w:val="00D63672"/>
    <w:rPr>
      <w:b/>
      <w:bCs/>
      <w:i/>
      <w:iCs/>
      <w:sz w:val="26"/>
      <w:szCs w:val="26"/>
      <w:lang w:eastAsia="en-US"/>
    </w:rPr>
  </w:style>
  <w:style w:type="character" w:customStyle="1" w:styleId="53">
    <w:name w:val="标题5 字符"/>
    <w:basedOn w:val="51"/>
    <w:link w:val="52"/>
    <w:rsid w:val="00D63672"/>
    <w:rPr>
      <w:b/>
      <w:bCs/>
      <w:i/>
      <w:iCs/>
      <w:sz w:val="26"/>
      <w:szCs w:val="26"/>
      <w:lang w:val="en-GB" w:eastAsia="en-US"/>
    </w:rPr>
  </w:style>
  <w:style w:type="paragraph" w:customStyle="1" w:styleId="3GPPAgreements">
    <w:name w:val="3GPP Agreements"/>
    <w:basedOn w:val="a"/>
    <w:qFormat/>
    <w:rsid w:val="00D63672"/>
    <w:pPr>
      <w:numPr>
        <w:numId w:val="33"/>
      </w:numPr>
      <w:tabs>
        <w:tab w:val="left" w:pos="360"/>
      </w:tabs>
      <w:overflowPunct w:val="0"/>
      <w:snapToGrid/>
      <w:spacing w:before="60" w:after="60"/>
      <w:ind w:left="0" w:firstLine="0"/>
      <w:textAlignment w:val="baseline"/>
    </w:pPr>
    <w:rPr>
      <w:rFonts w:eastAsia="宋体"/>
      <w:szCs w:val="20"/>
      <w:lang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D63672"/>
    <w:rPr>
      <w:b/>
      <w:bCs/>
      <w:sz w:val="22"/>
      <w:szCs w:val="28"/>
      <w:lang w:eastAsia="en-US"/>
    </w:rPr>
  </w:style>
  <w:style w:type="character" w:customStyle="1" w:styleId="43">
    <w:name w:val="标题4 字符"/>
    <w:basedOn w:val="41"/>
    <w:link w:val="4"/>
    <w:rsid w:val="00D63672"/>
    <w:rPr>
      <w:b w:val="0"/>
      <w:bCs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652679">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56271">
      <w:bodyDiv w:val="1"/>
      <w:marLeft w:val="0"/>
      <w:marRight w:val="0"/>
      <w:marTop w:val="0"/>
      <w:marBottom w:val="0"/>
      <w:divBdr>
        <w:top w:val="none" w:sz="0" w:space="0" w:color="auto"/>
        <w:left w:val="none" w:sz="0" w:space="0" w:color="auto"/>
        <w:bottom w:val="none" w:sz="0" w:space="0" w:color="auto"/>
        <w:right w:val="none" w:sz="0" w:space="0" w:color="auto"/>
      </w:divBdr>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3300467">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97988513">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D965C-9B9E-4F95-93D1-810D274D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5148</Words>
  <Characters>29346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邵诗佳 (Shijia Shao)</cp:lastModifiedBy>
  <cp:revision>2</cp:revision>
  <cp:lastPrinted>2015-03-27T14:25:00Z</cp:lastPrinted>
  <dcterms:created xsi:type="dcterms:W3CDTF">2024-09-29T10:13:00Z</dcterms:created>
  <dcterms:modified xsi:type="dcterms:W3CDTF">2024-09-29T10:13:00Z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